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42" w:rsidRPr="00642199" w:rsidRDefault="00014FA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D24ED" w:rsidRPr="00642199">
        <w:rPr>
          <w:rFonts w:ascii="Times New Roman" w:eastAsia="Times New Roman" w:hAnsi="Times New Roman" w:cs="Times New Roman"/>
          <w:b/>
          <w:sz w:val="28"/>
          <w:szCs w:val="28"/>
        </w:rPr>
        <w:t xml:space="preserve">ОБЗОР </w:t>
      </w:r>
    </w:p>
    <w:p w:rsidR="00663B42" w:rsidRPr="00642199" w:rsidRDefault="008D24ED">
      <w:pPr>
        <w:spacing w:after="0" w:line="240" w:lineRule="auto"/>
        <w:jc w:val="center"/>
        <w:rPr>
          <w:rFonts w:ascii="Times New Roman" w:eastAsia="Times New Roman" w:hAnsi="Times New Roman" w:cs="Times New Roman"/>
          <w:b/>
          <w:sz w:val="28"/>
          <w:szCs w:val="28"/>
          <w:shd w:val="clear" w:color="auto" w:fill="FF0000"/>
        </w:rPr>
      </w:pPr>
      <w:r w:rsidRPr="00642199">
        <w:rPr>
          <w:rFonts w:ascii="Times New Roman" w:eastAsia="Times New Roman" w:hAnsi="Times New Roman" w:cs="Times New Roman"/>
          <w:b/>
          <w:sz w:val="28"/>
          <w:szCs w:val="28"/>
        </w:rPr>
        <w:t>правовых позиций, отраженных в судебных актах Конституционного Суда Российской Федерации и Верховного Суда Р</w:t>
      </w:r>
      <w:r w:rsidR="00D874F0" w:rsidRPr="00642199">
        <w:rPr>
          <w:rFonts w:ascii="Times New Roman" w:eastAsia="Times New Roman" w:hAnsi="Times New Roman" w:cs="Times New Roman"/>
          <w:b/>
          <w:sz w:val="28"/>
          <w:szCs w:val="28"/>
        </w:rPr>
        <w:t>оссийской Федерации, принятых в</w:t>
      </w:r>
      <w:r w:rsidR="0097013A" w:rsidRPr="00642199">
        <w:rPr>
          <w:rFonts w:ascii="Times New Roman" w:eastAsia="Times New Roman" w:hAnsi="Times New Roman" w:cs="Times New Roman"/>
          <w:b/>
          <w:sz w:val="28"/>
          <w:szCs w:val="28"/>
        </w:rPr>
        <w:t xml:space="preserve"> </w:t>
      </w:r>
      <w:r w:rsidR="0042545E" w:rsidRPr="00642199">
        <w:rPr>
          <w:rFonts w:ascii="Times New Roman" w:eastAsia="Times New Roman" w:hAnsi="Times New Roman" w:cs="Times New Roman"/>
          <w:b/>
          <w:sz w:val="28"/>
          <w:szCs w:val="28"/>
        </w:rPr>
        <w:t>четвертом</w:t>
      </w:r>
      <w:r w:rsidR="0097013A" w:rsidRPr="00642199">
        <w:rPr>
          <w:rFonts w:ascii="Times New Roman" w:eastAsia="Times New Roman" w:hAnsi="Times New Roman" w:cs="Times New Roman"/>
          <w:b/>
          <w:sz w:val="28"/>
          <w:szCs w:val="28"/>
        </w:rPr>
        <w:t xml:space="preserve"> </w:t>
      </w:r>
      <w:r w:rsidR="00C30004" w:rsidRPr="00642199">
        <w:rPr>
          <w:rFonts w:ascii="Times New Roman" w:eastAsia="Times New Roman" w:hAnsi="Times New Roman" w:cs="Times New Roman"/>
          <w:b/>
          <w:sz w:val="28"/>
          <w:szCs w:val="28"/>
        </w:rPr>
        <w:t xml:space="preserve">квартале </w:t>
      </w:r>
      <w:r w:rsidRPr="00642199">
        <w:rPr>
          <w:rFonts w:ascii="Times New Roman" w:eastAsia="Times New Roman" w:hAnsi="Times New Roman" w:cs="Times New Roman"/>
          <w:b/>
          <w:sz w:val="28"/>
          <w:szCs w:val="28"/>
        </w:rPr>
        <w:t>201</w:t>
      </w:r>
      <w:r w:rsidR="00C30004" w:rsidRPr="00642199">
        <w:rPr>
          <w:rFonts w:ascii="Times New Roman" w:eastAsia="Times New Roman" w:hAnsi="Times New Roman" w:cs="Times New Roman"/>
          <w:b/>
          <w:sz w:val="28"/>
          <w:szCs w:val="28"/>
        </w:rPr>
        <w:t>9</w:t>
      </w:r>
      <w:r w:rsidRPr="00642199">
        <w:rPr>
          <w:rFonts w:ascii="Times New Roman" w:eastAsia="Times New Roman" w:hAnsi="Times New Roman" w:cs="Times New Roman"/>
          <w:b/>
          <w:sz w:val="28"/>
          <w:szCs w:val="28"/>
        </w:rPr>
        <w:t xml:space="preserve"> года </w:t>
      </w:r>
      <w:r w:rsidR="00C47806" w:rsidRPr="00C47806">
        <w:rPr>
          <w:rFonts w:ascii="Times New Roman" w:eastAsia="Times New Roman" w:hAnsi="Times New Roman" w:cs="Times New Roman"/>
          <w:b/>
          <w:sz w:val="28"/>
          <w:szCs w:val="28"/>
        </w:rPr>
        <w:t>по вопросам налогообложения</w:t>
      </w:r>
    </w:p>
    <w:p w:rsidR="003D1122" w:rsidRPr="009F3371" w:rsidRDefault="003D1122" w:rsidP="00C62172">
      <w:pPr>
        <w:spacing w:after="0" w:line="240" w:lineRule="auto"/>
        <w:ind w:firstLine="540"/>
        <w:jc w:val="both"/>
        <w:rPr>
          <w:rFonts w:ascii="Times New Roman" w:eastAsia="Times New Roman" w:hAnsi="Times New Roman" w:cs="Times New Roman"/>
          <w:b/>
          <w:sz w:val="28"/>
          <w:szCs w:val="28"/>
          <w:highlight w:val="yellow"/>
        </w:rPr>
      </w:pPr>
    </w:p>
    <w:p w:rsidR="004F1E06" w:rsidRDefault="00AD5E6C" w:rsidP="000B6367">
      <w:pPr>
        <w:spacing w:after="0" w:line="240" w:lineRule="auto"/>
        <w:ind w:firstLine="540"/>
        <w:jc w:val="both"/>
        <w:rPr>
          <w:rFonts w:ascii="Times New Roman" w:eastAsia="Times New Roman" w:hAnsi="Times New Roman" w:cs="Times New Roman"/>
          <w:b/>
          <w:sz w:val="28"/>
          <w:szCs w:val="28"/>
        </w:rPr>
      </w:pPr>
      <w:r w:rsidRPr="00B1273D">
        <w:rPr>
          <w:rFonts w:ascii="Times New Roman" w:eastAsia="Times New Roman" w:hAnsi="Times New Roman" w:cs="Times New Roman"/>
          <w:b/>
          <w:sz w:val="28"/>
          <w:szCs w:val="28"/>
        </w:rPr>
        <w:t>1. </w:t>
      </w:r>
      <w:r w:rsidR="00B1273D">
        <w:rPr>
          <w:rFonts w:ascii="Times New Roman" w:eastAsia="Times New Roman" w:hAnsi="Times New Roman" w:cs="Times New Roman"/>
          <w:b/>
          <w:sz w:val="28"/>
          <w:szCs w:val="28"/>
        </w:rPr>
        <w:t>О</w:t>
      </w:r>
      <w:r w:rsidR="00B1273D" w:rsidRPr="00B1273D">
        <w:rPr>
          <w:rFonts w:ascii="Times New Roman" w:eastAsia="Times New Roman" w:hAnsi="Times New Roman" w:cs="Times New Roman"/>
          <w:b/>
          <w:sz w:val="28"/>
          <w:szCs w:val="28"/>
        </w:rPr>
        <w:t>граничение на возврат страхователю излишне уплаченных страховых взносов на обязательное пенсионное страхование, сведения о которых учтены Пенсионным фондом Российской Федерации на индивидуальных лицевых счетах застрахованных лиц, применяемое без учета того обстоятельства, наступил ли в отношении конкретного застрахованного лица страховой случай с установлением страхового обеспечения по обязательному пенсионному страхованию, и приведет ли изменение сведений о ранее учтенных на индивидуальном лицевом счете застрахованного лица страховых взносах (средствах) к уменьшению размера такого обеспечения, а также безотносительно структуры тарифа страховых взносов (его солидарной и индивидуальной частей), влечет нарушение конституционных принципов.</w:t>
      </w:r>
    </w:p>
    <w:p w:rsidR="00D333BD" w:rsidRDefault="00D333BD" w:rsidP="000B6367">
      <w:pPr>
        <w:spacing w:after="0" w:line="240" w:lineRule="auto"/>
        <w:ind w:firstLine="540"/>
        <w:jc w:val="both"/>
        <w:rPr>
          <w:rFonts w:ascii="Times New Roman" w:hAnsi="Times New Roman" w:cs="Times New Roman"/>
          <w:sz w:val="28"/>
          <w:szCs w:val="28"/>
          <w:highlight w:val="yellow"/>
        </w:rPr>
      </w:pPr>
    </w:p>
    <w:p w:rsidR="004F1E06" w:rsidRPr="004F1E06" w:rsidRDefault="004F1E06" w:rsidP="004F1E0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Общество</w:t>
      </w:r>
      <w:r w:rsidRPr="004F1E06">
        <w:rPr>
          <w:rFonts w:ascii="Times New Roman" w:hAnsi="Times New Roman" w:cs="Times New Roman"/>
          <w:sz w:val="28"/>
          <w:szCs w:val="28"/>
        </w:rPr>
        <w:t xml:space="preserve"> за период 2014 года допустило переплату сумм страховых взносов на обязательное пенсионное страхование. Решением отделения Пенсионного фонда Российской Федерации по Санкт-Петербург</w:t>
      </w:r>
      <w:r>
        <w:rPr>
          <w:rFonts w:ascii="Times New Roman" w:hAnsi="Times New Roman" w:cs="Times New Roman"/>
          <w:sz w:val="28"/>
          <w:szCs w:val="28"/>
        </w:rPr>
        <w:t>у и Ленинградской области от 18.07.2017</w:t>
      </w:r>
      <w:r w:rsidRPr="004F1E06">
        <w:rPr>
          <w:rFonts w:ascii="Times New Roman" w:hAnsi="Times New Roman" w:cs="Times New Roman"/>
          <w:sz w:val="28"/>
          <w:szCs w:val="28"/>
        </w:rPr>
        <w:t xml:space="preserve"> обществу было отказано в возврате сумм излишне уплаченных страховых взносов.</w:t>
      </w:r>
    </w:p>
    <w:p w:rsidR="004F1E06" w:rsidRPr="004F1E06" w:rsidRDefault="004F1E06" w:rsidP="004F1E06">
      <w:pPr>
        <w:spacing w:after="0" w:line="240" w:lineRule="auto"/>
        <w:ind w:firstLine="540"/>
        <w:jc w:val="both"/>
        <w:rPr>
          <w:rFonts w:ascii="Times New Roman" w:hAnsi="Times New Roman" w:cs="Times New Roman"/>
          <w:sz w:val="28"/>
          <w:szCs w:val="28"/>
        </w:rPr>
      </w:pPr>
      <w:r w:rsidRPr="004F1E06">
        <w:rPr>
          <w:rFonts w:ascii="Times New Roman" w:hAnsi="Times New Roman" w:cs="Times New Roman"/>
          <w:sz w:val="28"/>
          <w:szCs w:val="28"/>
        </w:rPr>
        <w:t>Арбитражные суды, признав наличие у общества переплаты по страховым взносам, указали на невозможность возврата сумм излишне уплаченных страховых взносов, поскольку сведения о них учтены (разнесены) органом Пенсионного фонда на индивидуальных счетах застрахованных лиц (работников общества). В ином случае, по мнению арбитражных судов, могут быть ущемлены права и законные интересы граждан.</w:t>
      </w:r>
    </w:p>
    <w:p w:rsidR="004F1E06" w:rsidRPr="004F1E06" w:rsidRDefault="004F1E06" w:rsidP="004F1E0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Общество</w:t>
      </w:r>
      <w:r w:rsidRPr="004F1E06">
        <w:rPr>
          <w:rFonts w:ascii="Times New Roman" w:hAnsi="Times New Roman" w:cs="Times New Roman"/>
          <w:sz w:val="28"/>
          <w:szCs w:val="28"/>
        </w:rPr>
        <w:t xml:space="preserve"> обратилось в Верховный Суд Российской Федерации с кассационной жалобой на данные судебные акты. </w:t>
      </w:r>
      <w:r>
        <w:rPr>
          <w:rFonts w:ascii="Times New Roman" w:hAnsi="Times New Roman" w:cs="Times New Roman"/>
          <w:sz w:val="28"/>
          <w:szCs w:val="28"/>
        </w:rPr>
        <w:t xml:space="preserve">Жалоба </w:t>
      </w:r>
      <w:r w:rsidRPr="004F1E06">
        <w:rPr>
          <w:rFonts w:ascii="Times New Roman" w:hAnsi="Times New Roman" w:cs="Times New Roman"/>
          <w:sz w:val="28"/>
          <w:szCs w:val="28"/>
        </w:rPr>
        <w:t>была передана для рассмотрения в судебном заседании Судебной коллегии по экономическим спорам Верхо</w:t>
      </w:r>
      <w:r>
        <w:rPr>
          <w:rFonts w:ascii="Times New Roman" w:hAnsi="Times New Roman" w:cs="Times New Roman"/>
          <w:sz w:val="28"/>
          <w:szCs w:val="28"/>
        </w:rPr>
        <w:t xml:space="preserve">вного Суда Российской Федерации, которая </w:t>
      </w:r>
      <w:r w:rsidRPr="004F1E06">
        <w:rPr>
          <w:rFonts w:ascii="Times New Roman" w:hAnsi="Times New Roman" w:cs="Times New Roman"/>
          <w:sz w:val="28"/>
          <w:szCs w:val="28"/>
        </w:rPr>
        <w:t xml:space="preserve">приостановила производство по данному делу </w:t>
      </w:r>
      <w:r>
        <w:rPr>
          <w:rFonts w:ascii="Times New Roman" w:hAnsi="Times New Roman" w:cs="Times New Roman"/>
          <w:sz w:val="28"/>
          <w:szCs w:val="28"/>
        </w:rPr>
        <w:t>и</w:t>
      </w:r>
      <w:r w:rsidRPr="004F1E06">
        <w:rPr>
          <w:rFonts w:ascii="Times New Roman" w:hAnsi="Times New Roman" w:cs="Times New Roman"/>
          <w:sz w:val="28"/>
          <w:szCs w:val="28"/>
        </w:rPr>
        <w:t xml:space="preserve"> обра</w:t>
      </w:r>
      <w:r>
        <w:rPr>
          <w:rFonts w:ascii="Times New Roman" w:hAnsi="Times New Roman" w:cs="Times New Roman"/>
          <w:sz w:val="28"/>
          <w:szCs w:val="28"/>
        </w:rPr>
        <w:t>тилась</w:t>
      </w:r>
      <w:r w:rsidRPr="004F1E06">
        <w:rPr>
          <w:rFonts w:ascii="Times New Roman" w:hAnsi="Times New Roman" w:cs="Times New Roman"/>
          <w:sz w:val="28"/>
          <w:szCs w:val="28"/>
        </w:rPr>
        <w:t xml:space="preserve"> в Конституционный Суд Российской Федерации с запросом о проверке конституционности пункта 5 статьи 18, статей 20 и 21 Федерального закона от 3 июля 2016 года </w:t>
      </w:r>
      <w:r>
        <w:rPr>
          <w:rFonts w:ascii="Times New Roman" w:hAnsi="Times New Roman" w:cs="Times New Roman"/>
          <w:sz w:val="28"/>
          <w:szCs w:val="28"/>
        </w:rPr>
        <w:t>№</w:t>
      </w:r>
      <w:r w:rsidRPr="004F1E06">
        <w:rPr>
          <w:rFonts w:ascii="Times New Roman" w:hAnsi="Times New Roman" w:cs="Times New Roman"/>
          <w:sz w:val="28"/>
          <w:szCs w:val="28"/>
        </w:rPr>
        <w:t xml:space="preserve"> 250-ФЗ, части 22 статьи 26 Федерального закона </w:t>
      </w:r>
      <w:r>
        <w:rPr>
          <w:rFonts w:ascii="Times New Roman" w:hAnsi="Times New Roman" w:cs="Times New Roman"/>
          <w:sz w:val="28"/>
          <w:szCs w:val="28"/>
        </w:rPr>
        <w:t>«</w:t>
      </w:r>
      <w:r w:rsidRPr="004F1E06">
        <w:rPr>
          <w:rFonts w:ascii="Times New Roman" w:hAnsi="Times New Roman" w:cs="Times New Roman"/>
          <w:sz w:val="28"/>
          <w:szCs w:val="28"/>
        </w:rPr>
        <w:t>О</w:t>
      </w:r>
      <w:r>
        <w:rPr>
          <w:rFonts w:ascii="Times New Roman" w:hAnsi="Times New Roman" w:cs="Times New Roman"/>
          <w:sz w:val="28"/>
          <w:szCs w:val="28"/>
        </w:rPr>
        <w:t> </w:t>
      </w:r>
      <w:r w:rsidRPr="004F1E06">
        <w:rPr>
          <w:rFonts w:ascii="Times New Roman" w:hAnsi="Times New Roman" w:cs="Times New Roman"/>
          <w:sz w:val="28"/>
          <w:szCs w:val="28"/>
        </w:rPr>
        <w:t>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r>
        <w:rPr>
          <w:rFonts w:ascii="Times New Roman" w:hAnsi="Times New Roman" w:cs="Times New Roman"/>
          <w:sz w:val="28"/>
          <w:szCs w:val="28"/>
        </w:rPr>
        <w:t>»</w:t>
      </w:r>
      <w:r w:rsidRPr="004F1E06">
        <w:rPr>
          <w:rFonts w:ascii="Times New Roman" w:hAnsi="Times New Roman" w:cs="Times New Roman"/>
          <w:sz w:val="28"/>
          <w:szCs w:val="28"/>
        </w:rPr>
        <w:t xml:space="preserve"> и пункта 6.1 статьи 78 Налогового кодекса Российской Федерации.</w:t>
      </w:r>
    </w:p>
    <w:p w:rsidR="004F1E06" w:rsidRDefault="004F1E06" w:rsidP="004F1E0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Судебная коллегия</w:t>
      </w:r>
      <w:r w:rsidRPr="004F1E06">
        <w:rPr>
          <w:rFonts w:ascii="Times New Roman" w:hAnsi="Times New Roman" w:cs="Times New Roman"/>
          <w:sz w:val="28"/>
          <w:szCs w:val="28"/>
        </w:rPr>
        <w:t xml:space="preserve"> </w:t>
      </w:r>
      <w:r>
        <w:rPr>
          <w:rFonts w:ascii="Times New Roman" w:hAnsi="Times New Roman" w:cs="Times New Roman"/>
          <w:sz w:val="28"/>
          <w:szCs w:val="28"/>
        </w:rPr>
        <w:t>указала, что</w:t>
      </w:r>
      <w:r w:rsidRPr="004F1E06">
        <w:rPr>
          <w:rFonts w:ascii="Times New Roman" w:hAnsi="Times New Roman" w:cs="Times New Roman"/>
          <w:sz w:val="28"/>
          <w:szCs w:val="28"/>
        </w:rPr>
        <w:t xml:space="preserve"> оспариваемые нормы создают невозможность возврата излишне уплаченных страховых взносов, сведения о которых представлены плательщиком страховых взносов в составе сведений индивидуального (персонифицированного) учета и учтены (разнесены) Пенсионным фондом Российской Федерации на индивидуальных лицевых счетах застрахованных лиц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при отсутствии указания на иной </w:t>
      </w:r>
      <w:r w:rsidRPr="004F1E06">
        <w:rPr>
          <w:rFonts w:ascii="Times New Roman" w:hAnsi="Times New Roman" w:cs="Times New Roman"/>
          <w:sz w:val="28"/>
          <w:szCs w:val="28"/>
        </w:rPr>
        <w:lastRenderedPageBreak/>
        <w:t xml:space="preserve">способ распоряжения такой переплатой в положениях Федерального закона от </w:t>
      </w:r>
      <w:r>
        <w:rPr>
          <w:rFonts w:ascii="Times New Roman" w:hAnsi="Times New Roman" w:cs="Times New Roman"/>
          <w:sz w:val="28"/>
          <w:szCs w:val="28"/>
        </w:rPr>
        <w:t>03.07.</w:t>
      </w:r>
      <w:r w:rsidRPr="004F1E06">
        <w:rPr>
          <w:rFonts w:ascii="Times New Roman" w:hAnsi="Times New Roman" w:cs="Times New Roman"/>
          <w:sz w:val="28"/>
          <w:szCs w:val="28"/>
        </w:rPr>
        <w:t xml:space="preserve">2016 </w:t>
      </w:r>
      <w:r>
        <w:rPr>
          <w:rFonts w:ascii="Times New Roman" w:hAnsi="Times New Roman" w:cs="Times New Roman"/>
          <w:sz w:val="28"/>
          <w:szCs w:val="28"/>
        </w:rPr>
        <w:t>№</w:t>
      </w:r>
      <w:r w:rsidRPr="004F1E06">
        <w:rPr>
          <w:rFonts w:ascii="Times New Roman" w:hAnsi="Times New Roman" w:cs="Times New Roman"/>
          <w:sz w:val="28"/>
          <w:szCs w:val="28"/>
        </w:rPr>
        <w:t xml:space="preserve"> 250-ФЗ (применительно к периодам до </w:t>
      </w:r>
      <w:r>
        <w:rPr>
          <w:rFonts w:ascii="Times New Roman" w:hAnsi="Times New Roman" w:cs="Times New Roman"/>
          <w:sz w:val="28"/>
          <w:szCs w:val="28"/>
        </w:rPr>
        <w:t>0</w:t>
      </w:r>
      <w:r w:rsidRPr="004F1E06">
        <w:rPr>
          <w:rFonts w:ascii="Times New Roman" w:hAnsi="Times New Roman" w:cs="Times New Roman"/>
          <w:sz w:val="28"/>
          <w:szCs w:val="28"/>
        </w:rPr>
        <w:t>1</w:t>
      </w:r>
      <w:r>
        <w:rPr>
          <w:rFonts w:ascii="Times New Roman" w:hAnsi="Times New Roman" w:cs="Times New Roman"/>
          <w:sz w:val="28"/>
          <w:szCs w:val="28"/>
        </w:rPr>
        <w:t>.01.</w:t>
      </w:r>
      <w:r w:rsidRPr="004F1E06">
        <w:rPr>
          <w:rFonts w:ascii="Times New Roman" w:hAnsi="Times New Roman" w:cs="Times New Roman"/>
          <w:sz w:val="28"/>
          <w:szCs w:val="28"/>
        </w:rPr>
        <w:t>2017).</w:t>
      </w:r>
    </w:p>
    <w:p w:rsidR="0099308F" w:rsidRPr="0099308F" w:rsidRDefault="000B6367" w:rsidP="0099308F">
      <w:pPr>
        <w:spacing w:after="0" w:line="240" w:lineRule="auto"/>
        <w:ind w:firstLine="540"/>
        <w:jc w:val="both"/>
        <w:rPr>
          <w:rFonts w:ascii="Times New Roman" w:hAnsi="Times New Roman" w:cs="Times New Roman"/>
          <w:sz w:val="28"/>
          <w:szCs w:val="28"/>
        </w:rPr>
      </w:pPr>
      <w:r w:rsidRPr="0099308F">
        <w:rPr>
          <w:rFonts w:ascii="Times New Roman" w:hAnsi="Times New Roman" w:cs="Times New Roman"/>
          <w:sz w:val="28"/>
          <w:szCs w:val="28"/>
        </w:rPr>
        <w:t>Конституционный Суд Российской Федерации</w:t>
      </w:r>
      <w:r w:rsidR="00ED3642">
        <w:rPr>
          <w:rFonts w:ascii="Times New Roman" w:hAnsi="Times New Roman" w:cs="Times New Roman"/>
          <w:sz w:val="28"/>
          <w:szCs w:val="28"/>
        </w:rPr>
        <w:t>,</w:t>
      </w:r>
      <w:r w:rsidR="00A81E7F" w:rsidRPr="0099308F">
        <w:rPr>
          <w:rFonts w:ascii="Times New Roman" w:hAnsi="Times New Roman" w:cs="Times New Roman"/>
          <w:sz w:val="28"/>
          <w:szCs w:val="28"/>
        </w:rPr>
        <w:t xml:space="preserve"> </w:t>
      </w:r>
      <w:r w:rsidR="0099308F" w:rsidRPr="0099308F">
        <w:rPr>
          <w:rFonts w:ascii="Times New Roman" w:hAnsi="Times New Roman" w:cs="Times New Roman"/>
          <w:sz w:val="28"/>
          <w:szCs w:val="28"/>
        </w:rPr>
        <w:t>рассмотре</w:t>
      </w:r>
      <w:r w:rsidR="0099308F">
        <w:rPr>
          <w:rFonts w:ascii="Times New Roman" w:hAnsi="Times New Roman" w:cs="Times New Roman"/>
          <w:sz w:val="28"/>
          <w:szCs w:val="28"/>
        </w:rPr>
        <w:t>в</w:t>
      </w:r>
      <w:r w:rsidR="0099308F" w:rsidRPr="0099308F">
        <w:rPr>
          <w:rFonts w:ascii="Times New Roman" w:hAnsi="Times New Roman" w:cs="Times New Roman"/>
          <w:sz w:val="28"/>
          <w:szCs w:val="28"/>
        </w:rPr>
        <w:t xml:space="preserve"> дело в открытом заседании</w:t>
      </w:r>
      <w:r w:rsidR="00ED3642">
        <w:rPr>
          <w:rFonts w:ascii="Times New Roman" w:hAnsi="Times New Roman" w:cs="Times New Roman"/>
          <w:sz w:val="28"/>
          <w:szCs w:val="28"/>
        </w:rPr>
        <w:t>,</w:t>
      </w:r>
      <w:r w:rsidR="0099308F" w:rsidRPr="0099308F">
        <w:rPr>
          <w:rFonts w:ascii="Times New Roman" w:hAnsi="Times New Roman" w:cs="Times New Roman"/>
          <w:sz w:val="28"/>
          <w:szCs w:val="28"/>
        </w:rPr>
        <w:t xml:space="preserve"> </w:t>
      </w:r>
      <w:r w:rsidR="00A81E7F" w:rsidRPr="0099308F">
        <w:rPr>
          <w:rFonts w:ascii="Times New Roman" w:hAnsi="Times New Roman" w:cs="Times New Roman"/>
          <w:sz w:val="28"/>
          <w:szCs w:val="28"/>
        </w:rPr>
        <w:t>указал</w:t>
      </w:r>
      <w:r w:rsidR="007A6249" w:rsidRPr="0099308F">
        <w:rPr>
          <w:rFonts w:ascii="Times New Roman" w:hAnsi="Times New Roman" w:cs="Times New Roman"/>
          <w:sz w:val="28"/>
          <w:szCs w:val="28"/>
        </w:rPr>
        <w:t>,</w:t>
      </w:r>
      <w:r w:rsidR="00A81E7F" w:rsidRPr="0099308F">
        <w:rPr>
          <w:rFonts w:ascii="Times New Roman" w:hAnsi="Times New Roman" w:cs="Times New Roman"/>
          <w:sz w:val="28"/>
          <w:szCs w:val="28"/>
        </w:rPr>
        <w:t xml:space="preserve"> что </w:t>
      </w:r>
      <w:r w:rsidR="0099308F">
        <w:rPr>
          <w:rFonts w:ascii="Times New Roman" w:hAnsi="Times New Roman" w:cs="Times New Roman"/>
          <w:sz w:val="28"/>
          <w:szCs w:val="28"/>
        </w:rPr>
        <w:t>в</w:t>
      </w:r>
      <w:r w:rsidR="0099308F" w:rsidRPr="0099308F">
        <w:rPr>
          <w:rFonts w:ascii="Times New Roman" w:hAnsi="Times New Roman" w:cs="Times New Roman"/>
          <w:sz w:val="28"/>
          <w:szCs w:val="28"/>
        </w:rPr>
        <w:t xml:space="preserve"> соответствии с действующим законодательством страховое обеспечение по обязательному пенсионному страхованию устанавливается застрахованным лицам со дня обращения (за исключением отдельных случаев), но во всех случаях не ранее чем со дня возникновения права на него (часть 4 статьи 5 и часть 1 статьи 22 Федерального закона </w:t>
      </w:r>
      <w:r w:rsidR="0099308F">
        <w:rPr>
          <w:rFonts w:ascii="Times New Roman" w:hAnsi="Times New Roman" w:cs="Times New Roman"/>
          <w:sz w:val="28"/>
          <w:szCs w:val="28"/>
        </w:rPr>
        <w:t>«</w:t>
      </w:r>
      <w:r w:rsidR="0099308F" w:rsidRPr="0099308F">
        <w:rPr>
          <w:rFonts w:ascii="Times New Roman" w:hAnsi="Times New Roman" w:cs="Times New Roman"/>
          <w:sz w:val="28"/>
          <w:szCs w:val="28"/>
        </w:rPr>
        <w:t>О страховых пенсиях</w:t>
      </w:r>
      <w:r w:rsidR="0099308F">
        <w:rPr>
          <w:rFonts w:ascii="Times New Roman" w:hAnsi="Times New Roman" w:cs="Times New Roman"/>
          <w:sz w:val="28"/>
          <w:szCs w:val="28"/>
        </w:rPr>
        <w:t>»</w:t>
      </w:r>
      <w:r w:rsidR="0099308F" w:rsidRPr="0099308F">
        <w:rPr>
          <w:rFonts w:ascii="Times New Roman" w:hAnsi="Times New Roman" w:cs="Times New Roman"/>
          <w:sz w:val="28"/>
          <w:szCs w:val="28"/>
        </w:rPr>
        <w:t xml:space="preserve">, часть 1 статьи 10 Федерального закона </w:t>
      </w:r>
      <w:r w:rsidR="0099308F">
        <w:rPr>
          <w:rFonts w:ascii="Times New Roman" w:hAnsi="Times New Roman" w:cs="Times New Roman"/>
          <w:sz w:val="28"/>
          <w:szCs w:val="28"/>
        </w:rPr>
        <w:t>«</w:t>
      </w:r>
      <w:r w:rsidR="0099308F" w:rsidRPr="0099308F">
        <w:rPr>
          <w:rFonts w:ascii="Times New Roman" w:hAnsi="Times New Roman" w:cs="Times New Roman"/>
          <w:sz w:val="28"/>
          <w:szCs w:val="28"/>
        </w:rPr>
        <w:t>О накопительной пенсии</w:t>
      </w:r>
      <w:r w:rsidR="0099308F">
        <w:rPr>
          <w:rFonts w:ascii="Times New Roman" w:hAnsi="Times New Roman" w:cs="Times New Roman"/>
          <w:sz w:val="28"/>
          <w:szCs w:val="28"/>
        </w:rPr>
        <w:t>»</w:t>
      </w:r>
      <w:r w:rsidR="0099308F" w:rsidRPr="0099308F">
        <w:rPr>
          <w:rFonts w:ascii="Times New Roman" w:hAnsi="Times New Roman" w:cs="Times New Roman"/>
          <w:sz w:val="28"/>
          <w:szCs w:val="28"/>
        </w:rPr>
        <w:t xml:space="preserve"> и др.).</w:t>
      </w:r>
    </w:p>
    <w:p w:rsidR="0099308F" w:rsidRPr="0099308F" w:rsidRDefault="0099308F" w:rsidP="0099308F">
      <w:pPr>
        <w:spacing w:after="0" w:line="240" w:lineRule="auto"/>
        <w:ind w:firstLine="540"/>
        <w:jc w:val="both"/>
        <w:rPr>
          <w:rFonts w:ascii="Times New Roman" w:hAnsi="Times New Roman" w:cs="Times New Roman"/>
          <w:sz w:val="28"/>
          <w:szCs w:val="28"/>
        </w:rPr>
      </w:pPr>
      <w:r w:rsidRPr="0099308F">
        <w:rPr>
          <w:rFonts w:ascii="Times New Roman" w:hAnsi="Times New Roman" w:cs="Times New Roman"/>
          <w:sz w:val="28"/>
          <w:szCs w:val="28"/>
        </w:rPr>
        <w:t>Определение размера такого обеспечения на основании сведений, имеющихся в распоряжении органа, осуществляющего пенсионное обеспечение, по состоянию на день, в который этим органом выносится решение об установлении выплат, свидетельствует о том, что со дня их назначения суммы страховых взносов, уплаченные страхователем и учтенные в общей и специальной частях индивидуального лицевого счета застрахованного лица, преобразуются в пенсионные права и тем самым перестают существовать в прежнем качестве, что лишает притязание страхователя на возврат излишне уплаченных сумм экономических и правовых оснований.</w:t>
      </w:r>
    </w:p>
    <w:p w:rsidR="0099308F" w:rsidRPr="0099308F" w:rsidRDefault="0099308F" w:rsidP="0099308F">
      <w:pPr>
        <w:spacing w:after="0" w:line="240" w:lineRule="auto"/>
        <w:ind w:firstLine="540"/>
        <w:jc w:val="both"/>
        <w:rPr>
          <w:rFonts w:ascii="Times New Roman" w:hAnsi="Times New Roman" w:cs="Times New Roman"/>
          <w:sz w:val="28"/>
          <w:szCs w:val="28"/>
        </w:rPr>
      </w:pPr>
      <w:r w:rsidRPr="0099308F">
        <w:rPr>
          <w:rFonts w:ascii="Times New Roman" w:hAnsi="Times New Roman" w:cs="Times New Roman"/>
          <w:sz w:val="28"/>
          <w:szCs w:val="28"/>
        </w:rPr>
        <w:t xml:space="preserve">Однако, если в отношении застрахованных лиц не наступил страховой случай, а значит, расчет размера страхового обеспечения по обязательному пенсионному страхованию не производится, изменение сумм страховых взносов, начисленных в отношении таких лиц (в излишнем размере), не может приводить к уменьшению выплачиваемого страхового обеспечения или изъятию уже выплаченных денежных средств, т.е. к нарушению прав и законных интересов застрахованных лиц. Тем более что наряду с возложением на страхователя обязанности в установленный срок представлять органам Пенсионного фонда Российской Федерации соответствующие сведения о застрахованных лицах (в том числе о начисленных и уплаченных страховых взносах) ему предоставлено право дополнять и уточнять переданные им сведения по согласованию с соответствующим органом Пенсионного фонда Российской Федерации или налоговым органом (статья 15 Федерального закона </w:t>
      </w:r>
      <w:r w:rsidR="00D05C90">
        <w:rPr>
          <w:rFonts w:ascii="Times New Roman" w:hAnsi="Times New Roman" w:cs="Times New Roman"/>
          <w:sz w:val="28"/>
          <w:szCs w:val="28"/>
        </w:rPr>
        <w:t>«</w:t>
      </w:r>
      <w:r w:rsidRPr="0099308F">
        <w:rPr>
          <w:rFonts w:ascii="Times New Roman" w:hAnsi="Times New Roman" w:cs="Times New Roman"/>
          <w:sz w:val="28"/>
          <w:szCs w:val="28"/>
        </w:rPr>
        <w:t>Об индивидуальном (персонифицированном) учете в системе обязательного пенсионного страхования</w:t>
      </w:r>
      <w:r w:rsidR="00D05C90">
        <w:rPr>
          <w:rFonts w:ascii="Times New Roman" w:hAnsi="Times New Roman" w:cs="Times New Roman"/>
          <w:sz w:val="28"/>
          <w:szCs w:val="28"/>
        </w:rPr>
        <w:t>»</w:t>
      </w:r>
      <w:r w:rsidRPr="0099308F">
        <w:rPr>
          <w:rFonts w:ascii="Times New Roman" w:hAnsi="Times New Roman" w:cs="Times New Roman"/>
          <w:sz w:val="28"/>
          <w:szCs w:val="28"/>
        </w:rPr>
        <w:t>).</w:t>
      </w:r>
    </w:p>
    <w:p w:rsidR="0099308F" w:rsidRPr="0099308F" w:rsidRDefault="0099308F" w:rsidP="0099308F">
      <w:pPr>
        <w:spacing w:after="0" w:line="240" w:lineRule="auto"/>
        <w:ind w:firstLine="540"/>
        <w:jc w:val="both"/>
        <w:rPr>
          <w:rFonts w:ascii="Times New Roman" w:hAnsi="Times New Roman" w:cs="Times New Roman"/>
          <w:sz w:val="28"/>
          <w:szCs w:val="28"/>
        </w:rPr>
      </w:pPr>
      <w:r w:rsidRPr="0099308F">
        <w:rPr>
          <w:rFonts w:ascii="Times New Roman" w:hAnsi="Times New Roman" w:cs="Times New Roman"/>
          <w:sz w:val="28"/>
          <w:szCs w:val="28"/>
        </w:rPr>
        <w:t>Таким образом, до наступления у застрахованного лица страхового случая отсутствуют препятствия для возврата излишне уплаченных сумм страховых взносов безотносительно к тому, были ли они начислены по индивидуальной или солидарной части тарифа. Что касается солидарной части тарифа, то, поскольку на индивидуальном лицевом счете застрахованного лица уплаченная по ней сумма взносов не отражается, корректировка ее размера не может приводить к нарушению прав и законных интересов застрахованных лиц и после наступления страхового случая.</w:t>
      </w:r>
    </w:p>
    <w:p w:rsidR="0099308F" w:rsidRPr="0099308F" w:rsidRDefault="0099308F" w:rsidP="0099308F">
      <w:pPr>
        <w:spacing w:after="0" w:line="240" w:lineRule="auto"/>
        <w:ind w:firstLine="540"/>
        <w:jc w:val="both"/>
        <w:rPr>
          <w:rFonts w:ascii="Times New Roman" w:hAnsi="Times New Roman" w:cs="Times New Roman"/>
          <w:sz w:val="28"/>
          <w:szCs w:val="28"/>
        </w:rPr>
      </w:pPr>
      <w:r w:rsidRPr="0099308F">
        <w:rPr>
          <w:rFonts w:ascii="Times New Roman" w:hAnsi="Times New Roman" w:cs="Times New Roman"/>
          <w:sz w:val="28"/>
          <w:szCs w:val="28"/>
        </w:rPr>
        <w:t>В то же время</w:t>
      </w:r>
      <w:r w:rsidR="00D05C90">
        <w:rPr>
          <w:rFonts w:ascii="Times New Roman" w:hAnsi="Times New Roman" w:cs="Times New Roman"/>
          <w:sz w:val="28"/>
          <w:szCs w:val="28"/>
        </w:rPr>
        <w:t xml:space="preserve"> Конституционный Суд </w:t>
      </w:r>
      <w:r w:rsidR="00D05C90" w:rsidRPr="00D05C90">
        <w:rPr>
          <w:rFonts w:ascii="Times New Roman" w:hAnsi="Times New Roman" w:cs="Times New Roman"/>
          <w:sz w:val="28"/>
          <w:szCs w:val="28"/>
        </w:rPr>
        <w:t xml:space="preserve">Российской Федерации </w:t>
      </w:r>
      <w:r w:rsidR="00D05C90">
        <w:rPr>
          <w:rFonts w:ascii="Times New Roman" w:hAnsi="Times New Roman" w:cs="Times New Roman"/>
          <w:sz w:val="28"/>
          <w:szCs w:val="28"/>
        </w:rPr>
        <w:t>отметил, что</w:t>
      </w:r>
      <w:r w:rsidRPr="0099308F">
        <w:rPr>
          <w:rFonts w:ascii="Times New Roman" w:hAnsi="Times New Roman" w:cs="Times New Roman"/>
          <w:sz w:val="28"/>
          <w:szCs w:val="28"/>
        </w:rPr>
        <w:t xml:space="preserve"> оспариваемые нормы в их взаимосвязи в системе действующего правового </w:t>
      </w:r>
      <w:r w:rsidRPr="0099308F">
        <w:rPr>
          <w:rFonts w:ascii="Times New Roman" w:hAnsi="Times New Roman" w:cs="Times New Roman"/>
          <w:sz w:val="28"/>
          <w:szCs w:val="28"/>
        </w:rPr>
        <w:lastRenderedPageBreak/>
        <w:t>регулирования ограничивают право добросовестного страхователя на возврат ошибочно уплаченных страховых взносов и вступают в противоречие с конституционным принципом равенства, поскольку ставят страхователей (плательщиков страховых взносов в Пенсионный фонд Российской Федерации) в различное положение в зависимости от факта отражения сведений об уплаченных страховых взносах на индивидуальных лицевых счетах застрахованных лиц, притом что сам по себе этот факт, как уже было отмечено, не влечет за собой нарушения прав и законных интересов застрахованных лиц.</w:t>
      </w:r>
    </w:p>
    <w:p w:rsidR="0099308F" w:rsidRPr="0099308F" w:rsidRDefault="00D05C90" w:rsidP="009930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D05C90">
        <w:rPr>
          <w:rFonts w:ascii="Times New Roman" w:hAnsi="Times New Roman" w:cs="Times New Roman"/>
          <w:sz w:val="28"/>
          <w:szCs w:val="28"/>
        </w:rPr>
        <w:t xml:space="preserve">Конституционный Суд Российской Федерации </w:t>
      </w:r>
      <w:r>
        <w:rPr>
          <w:rFonts w:ascii="Times New Roman" w:hAnsi="Times New Roman" w:cs="Times New Roman"/>
          <w:sz w:val="28"/>
          <w:szCs w:val="28"/>
        </w:rPr>
        <w:t xml:space="preserve">указал, что </w:t>
      </w:r>
      <w:r w:rsidR="0099308F" w:rsidRPr="0099308F">
        <w:rPr>
          <w:rFonts w:ascii="Times New Roman" w:hAnsi="Times New Roman" w:cs="Times New Roman"/>
          <w:sz w:val="28"/>
          <w:szCs w:val="28"/>
        </w:rPr>
        <w:t>Федеральному законодателю надлежит - исходя из требований Конституции Российской Федерации и с учетом правовых позиций Конституционного Суда Российской Федерации, выраженных в настоящем Постановлении, - внести в правовое регулирование необходимые изменения.</w:t>
      </w:r>
    </w:p>
    <w:p w:rsidR="0099308F" w:rsidRDefault="00D05C90" w:rsidP="009930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D36D88">
        <w:rPr>
          <w:rFonts w:ascii="Times New Roman" w:hAnsi="Times New Roman" w:cs="Times New Roman"/>
          <w:sz w:val="28"/>
          <w:szCs w:val="28"/>
        </w:rPr>
        <w:t>р</w:t>
      </w:r>
      <w:r>
        <w:rPr>
          <w:rFonts w:ascii="Times New Roman" w:hAnsi="Times New Roman" w:cs="Times New Roman"/>
          <w:sz w:val="28"/>
          <w:szCs w:val="28"/>
        </w:rPr>
        <w:t>и этом в</w:t>
      </w:r>
      <w:r w:rsidR="0099308F" w:rsidRPr="0099308F">
        <w:rPr>
          <w:rFonts w:ascii="Times New Roman" w:hAnsi="Times New Roman" w:cs="Times New Roman"/>
          <w:sz w:val="28"/>
          <w:szCs w:val="28"/>
        </w:rPr>
        <w:t>предь до внесения в правовое регу</w:t>
      </w:r>
      <w:r w:rsidR="00B1273D">
        <w:rPr>
          <w:rFonts w:ascii="Times New Roman" w:hAnsi="Times New Roman" w:cs="Times New Roman"/>
          <w:sz w:val="28"/>
          <w:szCs w:val="28"/>
        </w:rPr>
        <w:t xml:space="preserve">лирование надлежащих изменений </w:t>
      </w:r>
      <w:r w:rsidR="0099308F" w:rsidRPr="0099308F">
        <w:rPr>
          <w:rFonts w:ascii="Times New Roman" w:hAnsi="Times New Roman" w:cs="Times New Roman"/>
          <w:sz w:val="28"/>
          <w:szCs w:val="28"/>
        </w:rPr>
        <w:t>при решении вопроса о возврате сумм излишне уплаченных страховых взносов на обязательное пенсионное страхование следует исходить из недопустимости ограничения такого возврата применительно к страховым взносам, уплаченным по солидарной части тарифа, а в отношении конкретного застрахованного лица, у которого не наступил страховой случай и которому страховое обеспечение не было установлено, - также применительно к страховым взносам, уплаченным по индивидуальной части тарифа.</w:t>
      </w:r>
    </w:p>
    <w:p w:rsidR="0099308F" w:rsidRPr="0099308F" w:rsidRDefault="0099308F" w:rsidP="0099308F">
      <w:pPr>
        <w:spacing w:after="0" w:line="240" w:lineRule="auto"/>
        <w:ind w:firstLine="540"/>
        <w:jc w:val="both"/>
        <w:rPr>
          <w:rFonts w:ascii="Times New Roman" w:hAnsi="Times New Roman" w:cs="Times New Roman"/>
          <w:sz w:val="28"/>
          <w:szCs w:val="28"/>
        </w:rPr>
      </w:pPr>
      <w:r w:rsidRPr="0099308F">
        <w:rPr>
          <w:rFonts w:ascii="Times New Roman" w:hAnsi="Times New Roman" w:cs="Times New Roman"/>
          <w:sz w:val="28"/>
          <w:szCs w:val="28"/>
        </w:rPr>
        <w:t>Данные выводы Конституционного Суда Российской Федерации подлежат применению в отношении возврата сумм излишне уплаченных страховых взносов на обязательное пенсионное страхование, относящихся как к периодам до 1 января 2017 года, так и к периодам после указанной даты.</w:t>
      </w:r>
    </w:p>
    <w:p w:rsidR="0099308F" w:rsidRDefault="0099308F" w:rsidP="0099308F">
      <w:pPr>
        <w:spacing w:after="0" w:line="240" w:lineRule="auto"/>
        <w:ind w:firstLine="540"/>
        <w:jc w:val="both"/>
        <w:rPr>
          <w:rFonts w:ascii="Times New Roman" w:hAnsi="Times New Roman" w:cs="Times New Roman"/>
          <w:sz w:val="28"/>
          <w:szCs w:val="28"/>
        </w:rPr>
      </w:pPr>
      <w:r w:rsidRPr="0099308F">
        <w:rPr>
          <w:rFonts w:ascii="Times New Roman" w:hAnsi="Times New Roman" w:cs="Times New Roman"/>
          <w:sz w:val="28"/>
          <w:szCs w:val="28"/>
        </w:rPr>
        <w:t>При этом зачет сумм переплаты по страховым взносам в счет предстоящих платежей плательщика этого взноса недопустим, если его проведение может повлечь за собой нарушение прав и законных интересов застрахованных лиц, в частности в случаях, когда страхователь в текущем периоде не осуществляет исчисление и уплату страховых взносов с выплат и иных вознаграждений в пользу конкретного застрахованного лица (в отношении которого ранее возникла переплата) в связи с прекращением с ним правоотношений, обусловливавших распространение на него обязательного пенсионного страхования.</w:t>
      </w:r>
    </w:p>
    <w:p w:rsidR="00AD5E6C" w:rsidRPr="009F3371" w:rsidRDefault="00AD5E6C" w:rsidP="0099308F">
      <w:pPr>
        <w:spacing w:after="0" w:line="240" w:lineRule="auto"/>
        <w:ind w:firstLine="540"/>
        <w:jc w:val="both"/>
        <w:rPr>
          <w:rFonts w:ascii="Times New Roman" w:hAnsi="Times New Roman" w:cs="Times New Roman"/>
          <w:bCs/>
          <w:sz w:val="28"/>
          <w:szCs w:val="28"/>
          <w:highlight w:val="yellow"/>
        </w:rPr>
      </w:pPr>
      <w:r w:rsidRPr="0099308F">
        <w:rPr>
          <w:rFonts w:ascii="Times New Roman" w:eastAsia="Times New Roman" w:hAnsi="Times New Roman" w:cs="Times New Roman"/>
          <w:i/>
          <w:color w:val="000000"/>
          <w:sz w:val="28"/>
          <w:szCs w:val="28"/>
        </w:rPr>
        <w:t xml:space="preserve">Данные выводы содержатся в </w:t>
      </w:r>
      <w:r w:rsidR="004F1E06" w:rsidRPr="0099308F">
        <w:rPr>
          <w:rFonts w:ascii="Times New Roman" w:eastAsia="Times New Roman" w:hAnsi="Times New Roman" w:cs="Times New Roman"/>
          <w:i/>
          <w:color w:val="000000"/>
          <w:sz w:val="28"/>
          <w:szCs w:val="28"/>
        </w:rPr>
        <w:t xml:space="preserve">Постановлении </w:t>
      </w:r>
      <w:r w:rsidRPr="0099308F">
        <w:rPr>
          <w:rFonts w:ascii="Times New Roman" w:eastAsia="Times New Roman" w:hAnsi="Times New Roman" w:cs="Times New Roman"/>
          <w:i/>
          <w:color w:val="000000"/>
          <w:sz w:val="28"/>
          <w:szCs w:val="28"/>
        </w:rPr>
        <w:t xml:space="preserve">Конституционного Суда Российской Федерации от </w:t>
      </w:r>
      <w:r w:rsidR="0099308F" w:rsidRPr="0099308F">
        <w:rPr>
          <w:rFonts w:ascii="Times New Roman" w:eastAsia="Times New Roman" w:hAnsi="Times New Roman" w:cs="Times New Roman"/>
          <w:i/>
          <w:color w:val="000000"/>
          <w:sz w:val="28"/>
          <w:szCs w:val="28"/>
        </w:rPr>
        <w:t>31.10</w:t>
      </w:r>
      <w:r w:rsidRPr="0099308F">
        <w:rPr>
          <w:rFonts w:ascii="Times New Roman" w:eastAsia="Times New Roman" w:hAnsi="Times New Roman" w:cs="Times New Roman"/>
          <w:i/>
          <w:color w:val="000000"/>
          <w:sz w:val="28"/>
          <w:szCs w:val="28"/>
        </w:rPr>
        <w:t>.201</w:t>
      </w:r>
      <w:r w:rsidR="002C4C3E" w:rsidRPr="0099308F">
        <w:rPr>
          <w:rFonts w:ascii="Times New Roman" w:eastAsia="Times New Roman" w:hAnsi="Times New Roman" w:cs="Times New Roman"/>
          <w:i/>
          <w:color w:val="000000"/>
          <w:sz w:val="28"/>
          <w:szCs w:val="28"/>
        </w:rPr>
        <w:t>9</w:t>
      </w:r>
      <w:r w:rsidRPr="0099308F">
        <w:rPr>
          <w:rFonts w:ascii="Times New Roman" w:eastAsia="Times New Roman" w:hAnsi="Times New Roman" w:cs="Times New Roman"/>
          <w:i/>
          <w:color w:val="000000"/>
          <w:sz w:val="28"/>
          <w:szCs w:val="28"/>
        </w:rPr>
        <w:t xml:space="preserve"> № </w:t>
      </w:r>
      <w:r w:rsidR="0099308F" w:rsidRPr="0099308F">
        <w:rPr>
          <w:rFonts w:ascii="Times New Roman" w:eastAsia="Times New Roman" w:hAnsi="Times New Roman" w:cs="Times New Roman"/>
          <w:i/>
          <w:color w:val="000000"/>
          <w:sz w:val="28"/>
          <w:szCs w:val="28"/>
        </w:rPr>
        <w:t xml:space="preserve">32-П </w:t>
      </w:r>
      <w:r w:rsidRPr="0099308F">
        <w:rPr>
          <w:rFonts w:ascii="Times New Roman" w:eastAsia="Times New Roman" w:hAnsi="Times New Roman" w:cs="Times New Roman"/>
          <w:i/>
          <w:color w:val="000000"/>
          <w:sz w:val="28"/>
          <w:szCs w:val="28"/>
        </w:rPr>
        <w:t>(</w:t>
      </w:r>
      <w:r w:rsidR="00E21851">
        <w:rPr>
          <w:rFonts w:ascii="Times New Roman" w:eastAsia="Times New Roman" w:hAnsi="Times New Roman" w:cs="Times New Roman"/>
          <w:i/>
          <w:color w:val="000000"/>
          <w:sz w:val="28"/>
          <w:szCs w:val="28"/>
        </w:rPr>
        <w:t>п</w:t>
      </w:r>
      <w:r w:rsidR="0099308F">
        <w:rPr>
          <w:rFonts w:ascii="Times New Roman" w:eastAsia="Times New Roman" w:hAnsi="Times New Roman" w:cs="Times New Roman"/>
          <w:i/>
          <w:color w:val="000000"/>
          <w:sz w:val="28"/>
          <w:szCs w:val="28"/>
        </w:rPr>
        <w:t>о</w:t>
      </w:r>
      <w:r w:rsidR="0099308F" w:rsidRPr="0099308F">
        <w:rPr>
          <w:rFonts w:ascii="Times New Roman" w:eastAsia="Times New Roman" w:hAnsi="Times New Roman" w:cs="Times New Roman"/>
          <w:i/>
          <w:color w:val="000000"/>
          <w:sz w:val="28"/>
          <w:szCs w:val="28"/>
        </w:rPr>
        <w:t xml:space="preserve"> запрос</w:t>
      </w:r>
      <w:r w:rsidR="0099308F">
        <w:rPr>
          <w:rFonts w:ascii="Times New Roman" w:eastAsia="Times New Roman" w:hAnsi="Times New Roman" w:cs="Times New Roman"/>
          <w:i/>
          <w:color w:val="000000"/>
          <w:sz w:val="28"/>
          <w:szCs w:val="28"/>
        </w:rPr>
        <w:t>у</w:t>
      </w:r>
      <w:r w:rsidR="0099308F" w:rsidRPr="0099308F">
        <w:rPr>
          <w:rFonts w:ascii="Times New Roman" w:eastAsia="Times New Roman" w:hAnsi="Times New Roman" w:cs="Times New Roman"/>
          <w:i/>
          <w:color w:val="000000"/>
          <w:sz w:val="28"/>
          <w:szCs w:val="28"/>
        </w:rPr>
        <w:t xml:space="preserve"> Верхо</w:t>
      </w:r>
      <w:r w:rsidR="0099308F">
        <w:rPr>
          <w:rFonts w:ascii="Times New Roman" w:eastAsia="Times New Roman" w:hAnsi="Times New Roman" w:cs="Times New Roman"/>
          <w:i/>
          <w:color w:val="000000"/>
          <w:sz w:val="28"/>
          <w:szCs w:val="28"/>
        </w:rPr>
        <w:t xml:space="preserve">вного Суда Российской Федерации </w:t>
      </w:r>
      <w:r w:rsidR="0099308F" w:rsidRPr="0099308F">
        <w:rPr>
          <w:rFonts w:ascii="Times New Roman" w:eastAsia="Times New Roman" w:hAnsi="Times New Roman" w:cs="Times New Roman"/>
          <w:i/>
          <w:color w:val="000000"/>
          <w:sz w:val="28"/>
          <w:szCs w:val="28"/>
        </w:rPr>
        <w:t>о проверке конституционности положений пункта 5 статьи 18, стат</w:t>
      </w:r>
      <w:r w:rsidR="0099308F">
        <w:rPr>
          <w:rFonts w:ascii="Times New Roman" w:eastAsia="Times New Roman" w:hAnsi="Times New Roman" w:cs="Times New Roman"/>
          <w:i/>
          <w:color w:val="000000"/>
          <w:sz w:val="28"/>
          <w:szCs w:val="28"/>
        </w:rPr>
        <w:t xml:space="preserve">ей 20 и 21 Федерального закона </w:t>
      </w:r>
      <w:r w:rsidR="0099308F" w:rsidRPr="0099308F">
        <w:rPr>
          <w:rFonts w:ascii="Times New Roman" w:eastAsia="Times New Roman" w:hAnsi="Times New Roman" w:cs="Times New Roman"/>
          <w:i/>
          <w:color w:val="000000"/>
          <w:sz w:val="28"/>
          <w:szCs w:val="28"/>
        </w:rPr>
        <w:t xml:space="preserve">от 03.07.2016 </w:t>
      </w:r>
      <w:r w:rsidR="0099308F">
        <w:rPr>
          <w:rFonts w:ascii="Times New Roman" w:eastAsia="Times New Roman" w:hAnsi="Times New Roman" w:cs="Times New Roman"/>
          <w:i/>
          <w:color w:val="000000"/>
          <w:sz w:val="28"/>
          <w:szCs w:val="28"/>
        </w:rPr>
        <w:t>№</w:t>
      </w:r>
      <w:r w:rsidR="0099308F" w:rsidRPr="0099308F">
        <w:rPr>
          <w:rFonts w:ascii="Times New Roman" w:eastAsia="Times New Roman" w:hAnsi="Times New Roman" w:cs="Times New Roman"/>
          <w:i/>
          <w:color w:val="000000"/>
          <w:sz w:val="28"/>
          <w:szCs w:val="28"/>
        </w:rPr>
        <w:t xml:space="preserve"> 250-ФЗ, части 22 статьи 26 Федерального закона </w:t>
      </w:r>
      <w:r w:rsidR="0099308F">
        <w:rPr>
          <w:rFonts w:ascii="Times New Roman" w:eastAsia="Times New Roman" w:hAnsi="Times New Roman" w:cs="Times New Roman"/>
          <w:i/>
          <w:color w:val="000000"/>
          <w:sz w:val="28"/>
          <w:szCs w:val="28"/>
        </w:rPr>
        <w:t>«</w:t>
      </w:r>
      <w:r w:rsidR="0099308F" w:rsidRPr="0099308F">
        <w:rPr>
          <w:rFonts w:ascii="Times New Roman" w:eastAsia="Times New Roman" w:hAnsi="Times New Roman" w:cs="Times New Roman"/>
          <w:i/>
          <w:color w:val="000000"/>
          <w:sz w:val="28"/>
          <w:szCs w:val="28"/>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r w:rsidR="0099308F">
        <w:rPr>
          <w:rFonts w:ascii="Times New Roman" w:eastAsia="Times New Roman" w:hAnsi="Times New Roman" w:cs="Times New Roman"/>
          <w:i/>
          <w:color w:val="000000"/>
          <w:sz w:val="28"/>
          <w:szCs w:val="28"/>
        </w:rPr>
        <w:t>»</w:t>
      </w:r>
      <w:r w:rsidR="0099308F" w:rsidRPr="0099308F">
        <w:rPr>
          <w:rFonts w:ascii="Times New Roman" w:eastAsia="Times New Roman" w:hAnsi="Times New Roman" w:cs="Times New Roman"/>
          <w:i/>
          <w:color w:val="000000"/>
          <w:sz w:val="28"/>
          <w:szCs w:val="28"/>
        </w:rPr>
        <w:t xml:space="preserve"> и пункта 6.1 статьи 78 Налогового кодекса Российской Федерации</w:t>
      </w:r>
      <w:r w:rsidRPr="0099308F">
        <w:rPr>
          <w:rFonts w:ascii="Times New Roman" w:eastAsia="Times New Roman" w:hAnsi="Times New Roman" w:cs="Times New Roman"/>
          <w:i/>
          <w:color w:val="000000"/>
          <w:sz w:val="28"/>
          <w:szCs w:val="28"/>
        </w:rPr>
        <w:t>).</w:t>
      </w:r>
      <w:r w:rsidRPr="009F3371">
        <w:rPr>
          <w:rFonts w:ascii="Times New Roman" w:eastAsia="Times New Roman" w:hAnsi="Times New Roman" w:cs="Times New Roman"/>
          <w:i/>
          <w:color w:val="000000"/>
          <w:sz w:val="28"/>
          <w:szCs w:val="28"/>
          <w:highlight w:val="yellow"/>
        </w:rPr>
        <w:t xml:space="preserve"> </w:t>
      </w:r>
    </w:p>
    <w:p w:rsidR="002B62AE" w:rsidRPr="009F3371" w:rsidRDefault="002B62AE" w:rsidP="00754079">
      <w:pPr>
        <w:spacing w:after="0" w:line="240" w:lineRule="auto"/>
        <w:jc w:val="both"/>
        <w:rPr>
          <w:rFonts w:ascii="Times New Roman" w:eastAsia="Times New Roman" w:hAnsi="Times New Roman" w:cs="Times New Roman"/>
          <w:b/>
          <w:sz w:val="28"/>
          <w:szCs w:val="28"/>
          <w:highlight w:val="yellow"/>
        </w:rPr>
      </w:pPr>
    </w:p>
    <w:p w:rsidR="00E21851" w:rsidRPr="00E21851" w:rsidRDefault="00E21851" w:rsidP="00E21851">
      <w:pPr>
        <w:spacing w:after="0" w:line="240" w:lineRule="auto"/>
        <w:ind w:firstLine="540"/>
        <w:jc w:val="both"/>
        <w:rPr>
          <w:rFonts w:ascii="Times New Roman" w:eastAsia="Times New Roman" w:hAnsi="Times New Roman" w:cs="Times New Roman"/>
          <w:b/>
          <w:sz w:val="28"/>
          <w:szCs w:val="28"/>
          <w:highlight w:val="yellow"/>
        </w:rPr>
      </w:pPr>
      <w:r w:rsidRPr="00E21851">
        <w:rPr>
          <w:rFonts w:ascii="Times New Roman" w:eastAsia="Times New Roman" w:hAnsi="Times New Roman" w:cs="Times New Roman"/>
          <w:b/>
          <w:sz w:val="28"/>
          <w:szCs w:val="28"/>
        </w:rPr>
        <w:lastRenderedPageBreak/>
        <w:t xml:space="preserve">2. </w:t>
      </w:r>
      <w:r>
        <w:rPr>
          <w:rFonts w:ascii="Times New Roman" w:eastAsia="Times New Roman" w:hAnsi="Times New Roman" w:cs="Times New Roman"/>
          <w:b/>
          <w:sz w:val="28"/>
          <w:szCs w:val="28"/>
        </w:rPr>
        <w:t>П</w:t>
      </w:r>
      <w:r w:rsidRPr="00E21851">
        <w:rPr>
          <w:rFonts w:ascii="Times New Roman" w:eastAsia="Times New Roman" w:hAnsi="Times New Roman" w:cs="Times New Roman"/>
          <w:b/>
          <w:sz w:val="28"/>
          <w:szCs w:val="28"/>
        </w:rPr>
        <w:t>окупатели продукции организации-банкрота имеют право на вычет по налогу</w:t>
      </w:r>
      <w:r>
        <w:rPr>
          <w:rFonts w:ascii="Times New Roman" w:eastAsia="Times New Roman" w:hAnsi="Times New Roman" w:cs="Times New Roman"/>
          <w:b/>
          <w:sz w:val="28"/>
          <w:szCs w:val="28"/>
        </w:rPr>
        <w:t xml:space="preserve"> на добавленную стоимость</w:t>
      </w:r>
      <w:r w:rsidRPr="00E21851">
        <w:rPr>
          <w:rFonts w:ascii="Times New Roman" w:eastAsia="Times New Roman" w:hAnsi="Times New Roman" w:cs="Times New Roman"/>
          <w:b/>
          <w:sz w:val="28"/>
          <w:szCs w:val="28"/>
        </w:rPr>
        <w:t xml:space="preserve">, если не будет установлено, что конкурсный управляющий и покупатель продукции знали, что сумма </w:t>
      </w:r>
      <w:r w:rsidR="005F1258" w:rsidRPr="005F1258">
        <w:rPr>
          <w:rFonts w:ascii="Times New Roman" w:eastAsia="Times New Roman" w:hAnsi="Times New Roman" w:cs="Times New Roman"/>
          <w:b/>
          <w:sz w:val="28"/>
          <w:szCs w:val="28"/>
        </w:rPr>
        <w:t>налог</w:t>
      </w:r>
      <w:r w:rsidR="005F1258">
        <w:rPr>
          <w:rFonts w:ascii="Times New Roman" w:eastAsia="Times New Roman" w:hAnsi="Times New Roman" w:cs="Times New Roman"/>
          <w:b/>
          <w:sz w:val="28"/>
          <w:szCs w:val="28"/>
        </w:rPr>
        <w:t>а</w:t>
      </w:r>
      <w:r w:rsidR="005F1258" w:rsidRPr="005F1258">
        <w:rPr>
          <w:rFonts w:ascii="Times New Roman" w:eastAsia="Times New Roman" w:hAnsi="Times New Roman" w:cs="Times New Roman"/>
          <w:b/>
          <w:sz w:val="28"/>
          <w:szCs w:val="28"/>
        </w:rPr>
        <w:t xml:space="preserve"> на добавленную стоимость</w:t>
      </w:r>
      <w:r w:rsidRPr="00E21851">
        <w:rPr>
          <w:rFonts w:ascii="Times New Roman" w:eastAsia="Times New Roman" w:hAnsi="Times New Roman" w:cs="Times New Roman"/>
          <w:b/>
          <w:sz w:val="28"/>
          <w:szCs w:val="28"/>
        </w:rPr>
        <w:t>, учтенная в цене продукции, при имеющемся объеме и структуре долгов организации не могла быть уплачена в бюджет.</w:t>
      </w:r>
    </w:p>
    <w:p w:rsidR="00E21851" w:rsidRPr="00E21851" w:rsidRDefault="00E21851" w:rsidP="00E21851">
      <w:pPr>
        <w:spacing w:after="0" w:line="240" w:lineRule="auto"/>
        <w:ind w:firstLine="540"/>
        <w:jc w:val="both"/>
        <w:rPr>
          <w:rFonts w:ascii="Times New Roman" w:hAnsi="Times New Roman" w:cs="Times New Roman"/>
          <w:sz w:val="28"/>
          <w:szCs w:val="28"/>
          <w:highlight w:val="yellow"/>
        </w:rPr>
      </w:pPr>
    </w:p>
    <w:p w:rsidR="00E4669C" w:rsidRDefault="00E4669C" w:rsidP="00E4669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Общество (покупатель)</w:t>
      </w:r>
      <w:r w:rsidRPr="00E4669C">
        <w:rPr>
          <w:rFonts w:ascii="Times New Roman" w:hAnsi="Times New Roman" w:cs="Times New Roman"/>
          <w:sz w:val="28"/>
          <w:szCs w:val="28"/>
        </w:rPr>
        <w:t xml:space="preserve"> приобрело у </w:t>
      </w:r>
      <w:r>
        <w:rPr>
          <w:rFonts w:ascii="Times New Roman" w:hAnsi="Times New Roman" w:cs="Times New Roman"/>
          <w:sz w:val="28"/>
          <w:szCs w:val="28"/>
        </w:rPr>
        <w:t>контрагента (продавец)</w:t>
      </w:r>
      <w:r w:rsidRPr="00E4669C">
        <w:rPr>
          <w:rFonts w:ascii="Times New Roman" w:hAnsi="Times New Roman" w:cs="Times New Roman"/>
          <w:sz w:val="28"/>
          <w:szCs w:val="28"/>
        </w:rPr>
        <w:t xml:space="preserve">, признанного банкротом, товар по договору купли-продажи. </w:t>
      </w:r>
      <w:r>
        <w:rPr>
          <w:rFonts w:ascii="Times New Roman" w:hAnsi="Times New Roman" w:cs="Times New Roman"/>
          <w:sz w:val="28"/>
          <w:szCs w:val="28"/>
        </w:rPr>
        <w:t>Контрагент</w:t>
      </w:r>
      <w:r w:rsidRPr="00E4669C">
        <w:rPr>
          <w:rFonts w:ascii="Times New Roman" w:hAnsi="Times New Roman" w:cs="Times New Roman"/>
          <w:sz w:val="28"/>
          <w:szCs w:val="28"/>
        </w:rPr>
        <w:t xml:space="preserve"> выставил покупателю счета-фактуры с вы</w:t>
      </w:r>
      <w:r>
        <w:rPr>
          <w:rFonts w:ascii="Times New Roman" w:hAnsi="Times New Roman" w:cs="Times New Roman"/>
          <w:sz w:val="28"/>
          <w:szCs w:val="28"/>
        </w:rPr>
        <w:t xml:space="preserve">деленной в них суммой налога на </w:t>
      </w:r>
      <w:r w:rsidRPr="00E4669C">
        <w:rPr>
          <w:rFonts w:ascii="Times New Roman" w:hAnsi="Times New Roman" w:cs="Times New Roman"/>
          <w:sz w:val="28"/>
          <w:szCs w:val="28"/>
        </w:rPr>
        <w:t xml:space="preserve">добавленную стоимость, которую покупатель заявил к вычету в уточненной декларации по налогу на добавленную стоимость за четвертый квартал 2016 года. Однако </w:t>
      </w:r>
      <w:r>
        <w:rPr>
          <w:rFonts w:ascii="Times New Roman" w:hAnsi="Times New Roman" w:cs="Times New Roman"/>
          <w:sz w:val="28"/>
          <w:szCs w:val="28"/>
        </w:rPr>
        <w:t>налоговый орган</w:t>
      </w:r>
      <w:r w:rsidRPr="00E4669C">
        <w:rPr>
          <w:rFonts w:ascii="Times New Roman" w:hAnsi="Times New Roman" w:cs="Times New Roman"/>
          <w:sz w:val="28"/>
          <w:szCs w:val="28"/>
        </w:rPr>
        <w:t xml:space="preserve"> </w:t>
      </w:r>
      <w:r w:rsidR="00B55F06">
        <w:rPr>
          <w:rFonts w:ascii="Times New Roman" w:hAnsi="Times New Roman" w:cs="Times New Roman"/>
          <w:sz w:val="28"/>
          <w:szCs w:val="28"/>
        </w:rPr>
        <w:t xml:space="preserve">руководствуясь положениями </w:t>
      </w:r>
      <w:r w:rsidR="00B55F06" w:rsidRPr="00B55F06">
        <w:rPr>
          <w:rFonts w:ascii="Times New Roman" w:hAnsi="Times New Roman" w:cs="Times New Roman"/>
          <w:sz w:val="28"/>
          <w:szCs w:val="28"/>
        </w:rPr>
        <w:t>подпункт</w:t>
      </w:r>
      <w:r w:rsidR="00B55F06">
        <w:rPr>
          <w:rFonts w:ascii="Times New Roman" w:hAnsi="Times New Roman" w:cs="Times New Roman"/>
          <w:sz w:val="28"/>
          <w:szCs w:val="28"/>
        </w:rPr>
        <w:t>а</w:t>
      </w:r>
      <w:r w:rsidR="00B55F06" w:rsidRPr="00B55F06">
        <w:rPr>
          <w:rFonts w:ascii="Times New Roman" w:hAnsi="Times New Roman" w:cs="Times New Roman"/>
          <w:sz w:val="28"/>
          <w:szCs w:val="28"/>
        </w:rPr>
        <w:t xml:space="preserve"> 15 пункта 2 статьи 146 Налогового кодекса Российской Федерации </w:t>
      </w:r>
      <w:r w:rsidRPr="00E4669C">
        <w:rPr>
          <w:rFonts w:ascii="Times New Roman" w:hAnsi="Times New Roman" w:cs="Times New Roman"/>
          <w:sz w:val="28"/>
          <w:szCs w:val="28"/>
        </w:rPr>
        <w:t xml:space="preserve">принял решение о привлечении </w:t>
      </w:r>
      <w:r>
        <w:rPr>
          <w:rFonts w:ascii="Times New Roman" w:hAnsi="Times New Roman" w:cs="Times New Roman"/>
          <w:sz w:val="28"/>
          <w:szCs w:val="28"/>
        </w:rPr>
        <w:t>общества</w:t>
      </w:r>
      <w:r w:rsidRPr="00E4669C">
        <w:rPr>
          <w:rFonts w:ascii="Times New Roman" w:hAnsi="Times New Roman" w:cs="Times New Roman"/>
          <w:sz w:val="28"/>
          <w:szCs w:val="28"/>
        </w:rPr>
        <w:t xml:space="preserve"> к ответственности за налоговое правонарушение и предложила ему уплатить </w:t>
      </w:r>
      <w:proofErr w:type="spellStart"/>
      <w:r w:rsidRPr="00E4669C">
        <w:rPr>
          <w:rFonts w:ascii="Times New Roman" w:hAnsi="Times New Roman" w:cs="Times New Roman"/>
          <w:sz w:val="28"/>
          <w:szCs w:val="28"/>
        </w:rPr>
        <w:t>доначисленный</w:t>
      </w:r>
      <w:proofErr w:type="spellEnd"/>
      <w:r w:rsidRPr="00E4669C">
        <w:rPr>
          <w:rFonts w:ascii="Times New Roman" w:hAnsi="Times New Roman" w:cs="Times New Roman"/>
          <w:sz w:val="28"/>
          <w:szCs w:val="28"/>
        </w:rPr>
        <w:t xml:space="preserve"> налог на доба</w:t>
      </w:r>
      <w:r>
        <w:rPr>
          <w:rFonts w:ascii="Times New Roman" w:hAnsi="Times New Roman" w:cs="Times New Roman"/>
          <w:sz w:val="28"/>
          <w:szCs w:val="28"/>
        </w:rPr>
        <w:t>вленную стоимость, пени и штраф</w:t>
      </w:r>
      <w:r w:rsidRPr="00E4669C">
        <w:rPr>
          <w:rFonts w:ascii="Times New Roman" w:hAnsi="Times New Roman" w:cs="Times New Roman"/>
          <w:sz w:val="28"/>
          <w:szCs w:val="28"/>
        </w:rPr>
        <w:t>.</w:t>
      </w:r>
    </w:p>
    <w:p w:rsidR="00E22C3B" w:rsidRDefault="00E4669C" w:rsidP="00E22C3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E4669C">
        <w:rPr>
          <w:rFonts w:ascii="Times New Roman" w:hAnsi="Times New Roman" w:cs="Times New Roman"/>
          <w:sz w:val="28"/>
          <w:szCs w:val="28"/>
        </w:rPr>
        <w:t>рбитражны</w:t>
      </w:r>
      <w:r>
        <w:rPr>
          <w:rFonts w:ascii="Times New Roman" w:hAnsi="Times New Roman" w:cs="Times New Roman"/>
          <w:sz w:val="28"/>
          <w:szCs w:val="28"/>
        </w:rPr>
        <w:t>е суды первой и апелляционный выводы налогового органа поддержали. С</w:t>
      </w:r>
      <w:r w:rsidRPr="00E4669C">
        <w:rPr>
          <w:rFonts w:ascii="Times New Roman" w:hAnsi="Times New Roman" w:cs="Times New Roman"/>
          <w:sz w:val="28"/>
          <w:szCs w:val="28"/>
        </w:rPr>
        <w:t xml:space="preserve">ославшись на </w:t>
      </w:r>
      <w:r w:rsidR="00B55F06">
        <w:rPr>
          <w:rFonts w:ascii="Times New Roman" w:hAnsi="Times New Roman" w:cs="Times New Roman"/>
          <w:sz w:val="28"/>
          <w:szCs w:val="28"/>
        </w:rPr>
        <w:t>указанные положения</w:t>
      </w:r>
      <w:r w:rsidRPr="00E4669C">
        <w:rPr>
          <w:rFonts w:ascii="Times New Roman" w:hAnsi="Times New Roman" w:cs="Times New Roman"/>
          <w:sz w:val="28"/>
          <w:szCs w:val="28"/>
        </w:rPr>
        <w:t xml:space="preserve">, суды посчитали, что у признанного банкротом </w:t>
      </w:r>
      <w:r>
        <w:rPr>
          <w:rFonts w:ascii="Times New Roman" w:hAnsi="Times New Roman" w:cs="Times New Roman"/>
          <w:sz w:val="28"/>
          <w:szCs w:val="28"/>
        </w:rPr>
        <w:t>продавца</w:t>
      </w:r>
      <w:r w:rsidRPr="00E4669C">
        <w:rPr>
          <w:rFonts w:ascii="Times New Roman" w:hAnsi="Times New Roman" w:cs="Times New Roman"/>
          <w:sz w:val="28"/>
          <w:szCs w:val="28"/>
        </w:rPr>
        <w:t xml:space="preserve"> не было оснований выделять в счетах-фактурах, выставленных покупателю, сумму налога на добавленную стоимость, а потому </w:t>
      </w:r>
      <w:r>
        <w:rPr>
          <w:rFonts w:ascii="Times New Roman" w:hAnsi="Times New Roman" w:cs="Times New Roman"/>
          <w:sz w:val="28"/>
          <w:szCs w:val="28"/>
        </w:rPr>
        <w:t>общество</w:t>
      </w:r>
      <w:r w:rsidRPr="00E4669C">
        <w:rPr>
          <w:rFonts w:ascii="Times New Roman" w:hAnsi="Times New Roman" w:cs="Times New Roman"/>
          <w:sz w:val="28"/>
          <w:szCs w:val="28"/>
        </w:rPr>
        <w:t xml:space="preserve"> тоже не вправе было принимать эту сумму к вычету. </w:t>
      </w:r>
      <w:r>
        <w:rPr>
          <w:rFonts w:ascii="Times New Roman" w:hAnsi="Times New Roman" w:cs="Times New Roman"/>
          <w:sz w:val="28"/>
          <w:szCs w:val="28"/>
        </w:rPr>
        <w:t>Общество</w:t>
      </w:r>
      <w:r w:rsidRPr="00E4669C">
        <w:rPr>
          <w:rFonts w:ascii="Times New Roman" w:hAnsi="Times New Roman" w:cs="Times New Roman"/>
          <w:sz w:val="28"/>
          <w:szCs w:val="28"/>
        </w:rPr>
        <w:t xml:space="preserve"> обжаловало </w:t>
      </w:r>
      <w:r>
        <w:rPr>
          <w:rFonts w:ascii="Times New Roman" w:hAnsi="Times New Roman" w:cs="Times New Roman"/>
          <w:sz w:val="28"/>
          <w:szCs w:val="28"/>
        </w:rPr>
        <w:t>д</w:t>
      </w:r>
      <w:r w:rsidRPr="00E4669C">
        <w:rPr>
          <w:rFonts w:ascii="Times New Roman" w:hAnsi="Times New Roman" w:cs="Times New Roman"/>
          <w:sz w:val="28"/>
          <w:szCs w:val="28"/>
        </w:rPr>
        <w:t>анные судебные акты в Арбитражный суд Центрального округа, который приостановил кассационное производство по делу и направил в Конституционный Суд Российской Федерации запрос о проверке конституционности названной нормы.</w:t>
      </w:r>
    </w:p>
    <w:p w:rsidR="004A344B" w:rsidRDefault="00E21851" w:rsidP="00E22C3B">
      <w:pPr>
        <w:spacing w:after="0" w:line="240" w:lineRule="auto"/>
        <w:ind w:firstLine="540"/>
        <w:jc w:val="both"/>
        <w:rPr>
          <w:rFonts w:ascii="Times New Roman" w:hAnsi="Times New Roman" w:cs="Times New Roman"/>
          <w:sz w:val="28"/>
          <w:szCs w:val="28"/>
        </w:rPr>
      </w:pPr>
      <w:r w:rsidRPr="004A344B">
        <w:rPr>
          <w:rFonts w:ascii="Times New Roman" w:hAnsi="Times New Roman" w:cs="Times New Roman"/>
          <w:sz w:val="28"/>
          <w:szCs w:val="28"/>
        </w:rPr>
        <w:t xml:space="preserve">Конституционный Суд Российской Федерации, рассмотрев дело в открытом заседании, </w:t>
      </w:r>
      <w:r w:rsidR="004A344B">
        <w:rPr>
          <w:rFonts w:ascii="Times New Roman" w:hAnsi="Times New Roman" w:cs="Times New Roman"/>
          <w:sz w:val="28"/>
          <w:szCs w:val="28"/>
        </w:rPr>
        <w:t>п</w:t>
      </w:r>
      <w:r w:rsidR="004A344B" w:rsidRPr="004A344B">
        <w:rPr>
          <w:rFonts w:ascii="Times New Roman" w:hAnsi="Times New Roman" w:cs="Times New Roman"/>
          <w:sz w:val="28"/>
          <w:szCs w:val="28"/>
        </w:rPr>
        <w:t>ризна</w:t>
      </w:r>
      <w:r w:rsidR="00A44C75">
        <w:rPr>
          <w:rFonts w:ascii="Times New Roman" w:hAnsi="Times New Roman" w:cs="Times New Roman"/>
          <w:sz w:val="28"/>
          <w:szCs w:val="28"/>
        </w:rPr>
        <w:t>л</w:t>
      </w:r>
      <w:r w:rsidR="004A344B" w:rsidRPr="004A344B">
        <w:rPr>
          <w:rFonts w:ascii="Times New Roman" w:hAnsi="Times New Roman" w:cs="Times New Roman"/>
          <w:sz w:val="28"/>
          <w:szCs w:val="28"/>
        </w:rPr>
        <w:t xml:space="preserve"> подпункт 15 пункта 2 статьи 146 Налогового кодекса Российской Федерации не соответствующим Конституции Российской Федерации</w:t>
      </w:r>
      <w:r w:rsidR="004A344B">
        <w:rPr>
          <w:rFonts w:ascii="Times New Roman" w:hAnsi="Times New Roman" w:cs="Times New Roman"/>
          <w:sz w:val="28"/>
          <w:szCs w:val="28"/>
        </w:rPr>
        <w:t xml:space="preserve">, </w:t>
      </w:r>
      <w:r w:rsidR="004A344B" w:rsidRPr="004A344B">
        <w:rPr>
          <w:rFonts w:ascii="Times New Roman" w:hAnsi="Times New Roman" w:cs="Times New Roman"/>
          <w:sz w:val="28"/>
          <w:szCs w:val="28"/>
        </w:rPr>
        <w:t>в той мере, в какой неопределенность его нормативного содержания не обеспечивает в правоприменительной практике его единообразного понимания и, следовательно, истолкования и применения во взаимосвязи с законодательством Российской Федерации о несостоятельности (банкротстве), чем порождает возможность неоднозначного решения вопроса о праве налогоплательщика воспользоваться налоговым вычетом в отношении сумм налога на добавленную стоимость, предъявленных организацией, признанной несостоятельной (банкротом), при реализации ему продукции, произведенной в процессе текущей хозяйственной деятельности данной организации.</w:t>
      </w:r>
    </w:p>
    <w:p w:rsidR="004A344B" w:rsidRDefault="004A344B" w:rsidP="004A344B">
      <w:pPr>
        <w:spacing w:after="0" w:line="240" w:lineRule="auto"/>
        <w:ind w:firstLine="540"/>
        <w:jc w:val="both"/>
        <w:rPr>
          <w:rFonts w:ascii="Times New Roman" w:hAnsi="Times New Roman" w:cs="Times New Roman"/>
          <w:sz w:val="28"/>
          <w:szCs w:val="28"/>
          <w:highlight w:val="yellow"/>
        </w:rPr>
      </w:pPr>
      <w:r>
        <w:rPr>
          <w:rFonts w:ascii="Times New Roman" w:hAnsi="Times New Roman" w:cs="Times New Roman"/>
          <w:sz w:val="28"/>
          <w:szCs w:val="28"/>
        </w:rPr>
        <w:t xml:space="preserve">В тоже время указанная норма была признана </w:t>
      </w:r>
      <w:r w:rsidRPr="004A344B">
        <w:rPr>
          <w:rFonts w:ascii="Times New Roman" w:hAnsi="Times New Roman" w:cs="Times New Roman"/>
          <w:sz w:val="28"/>
          <w:szCs w:val="28"/>
        </w:rPr>
        <w:t>соответствующ</w:t>
      </w:r>
      <w:r>
        <w:rPr>
          <w:rFonts w:ascii="Times New Roman" w:hAnsi="Times New Roman" w:cs="Times New Roman"/>
          <w:sz w:val="28"/>
          <w:szCs w:val="28"/>
        </w:rPr>
        <w:t>ей</w:t>
      </w:r>
      <w:r w:rsidRPr="004A344B">
        <w:rPr>
          <w:rFonts w:ascii="Times New Roman" w:hAnsi="Times New Roman" w:cs="Times New Roman"/>
          <w:sz w:val="28"/>
          <w:szCs w:val="28"/>
        </w:rPr>
        <w:t xml:space="preserve"> Конституции Российской Федерации в той мере, в какой предусмотренный </w:t>
      </w:r>
      <w:r>
        <w:rPr>
          <w:rFonts w:ascii="Times New Roman" w:hAnsi="Times New Roman" w:cs="Times New Roman"/>
          <w:sz w:val="28"/>
          <w:szCs w:val="28"/>
        </w:rPr>
        <w:t>ей</w:t>
      </w:r>
      <w:r w:rsidRPr="004A344B">
        <w:rPr>
          <w:rFonts w:ascii="Times New Roman" w:hAnsi="Times New Roman" w:cs="Times New Roman"/>
          <w:sz w:val="28"/>
          <w:szCs w:val="28"/>
        </w:rPr>
        <w:t xml:space="preserve"> отказ от обложения налогом на добавленную стоимость операций по реализации имущества организаций, признанных в соответствии с законодательством Российской Федерации несостоятельными (банкротами), направлен на обеспечение баланса интересов кредиторов и интересов бюджета </w:t>
      </w:r>
      <w:r w:rsidRPr="004A344B">
        <w:rPr>
          <w:rFonts w:ascii="Times New Roman" w:hAnsi="Times New Roman" w:cs="Times New Roman"/>
          <w:sz w:val="28"/>
          <w:szCs w:val="28"/>
        </w:rPr>
        <w:lastRenderedPageBreak/>
        <w:t>при реализации имущества таких организаций в ходе конкурсного производства.</w:t>
      </w:r>
    </w:p>
    <w:p w:rsidR="00E40897" w:rsidRPr="00E40897" w:rsidRDefault="00E40897" w:rsidP="00E40897">
      <w:pPr>
        <w:spacing w:after="0" w:line="240" w:lineRule="auto"/>
        <w:ind w:firstLine="540"/>
        <w:jc w:val="both"/>
        <w:rPr>
          <w:rFonts w:ascii="Times New Roman" w:hAnsi="Times New Roman" w:cs="Times New Roman"/>
          <w:sz w:val="28"/>
          <w:szCs w:val="28"/>
          <w:highlight w:val="yellow"/>
        </w:rPr>
      </w:pPr>
      <w:r w:rsidRPr="00B55F06">
        <w:rPr>
          <w:rFonts w:ascii="Times New Roman" w:hAnsi="Times New Roman" w:cs="Times New Roman"/>
          <w:sz w:val="28"/>
          <w:szCs w:val="28"/>
        </w:rPr>
        <w:t>При этом Конституционный Суд</w:t>
      </w:r>
      <w:r w:rsidRPr="00E40897">
        <w:t xml:space="preserve"> </w:t>
      </w:r>
      <w:r w:rsidRPr="00E40897">
        <w:rPr>
          <w:rFonts w:ascii="Times New Roman" w:hAnsi="Times New Roman" w:cs="Times New Roman"/>
          <w:sz w:val="28"/>
          <w:szCs w:val="28"/>
        </w:rPr>
        <w:t>Российской Федерации</w:t>
      </w:r>
      <w:r w:rsidR="00B55F06" w:rsidRPr="00B55F06">
        <w:rPr>
          <w:rFonts w:ascii="Times New Roman" w:hAnsi="Times New Roman" w:cs="Times New Roman"/>
          <w:sz w:val="28"/>
          <w:szCs w:val="28"/>
        </w:rPr>
        <w:t xml:space="preserve"> </w:t>
      </w:r>
      <w:r w:rsidRPr="00E40897">
        <w:rPr>
          <w:rFonts w:ascii="Times New Roman" w:hAnsi="Times New Roman" w:cs="Times New Roman"/>
          <w:sz w:val="28"/>
          <w:szCs w:val="28"/>
        </w:rPr>
        <w:t>определи</w:t>
      </w:r>
      <w:r>
        <w:rPr>
          <w:rFonts w:ascii="Times New Roman" w:hAnsi="Times New Roman" w:cs="Times New Roman"/>
          <w:sz w:val="28"/>
          <w:szCs w:val="28"/>
        </w:rPr>
        <w:t>л</w:t>
      </w:r>
      <w:r w:rsidRPr="00E40897">
        <w:rPr>
          <w:rFonts w:ascii="Times New Roman" w:hAnsi="Times New Roman" w:cs="Times New Roman"/>
          <w:sz w:val="28"/>
          <w:szCs w:val="28"/>
        </w:rPr>
        <w:t xml:space="preserve"> </w:t>
      </w:r>
      <w:r w:rsidR="00B55F06">
        <w:rPr>
          <w:rFonts w:ascii="Times New Roman" w:hAnsi="Times New Roman" w:cs="Times New Roman"/>
          <w:sz w:val="28"/>
          <w:szCs w:val="28"/>
        </w:rPr>
        <w:t xml:space="preserve">следующий </w:t>
      </w:r>
      <w:r w:rsidRPr="00E40897">
        <w:rPr>
          <w:rFonts w:ascii="Times New Roman" w:hAnsi="Times New Roman" w:cs="Times New Roman"/>
          <w:sz w:val="28"/>
          <w:szCs w:val="28"/>
        </w:rPr>
        <w:t>временный порядок применения подпункта 15 пункта 2 статьи 146 Налогового кодекса Российской Федерации до внесения в него и (или) в корреспондирующие ему положения законодательства о несостоятельности (банкротстве) изменений</w:t>
      </w:r>
      <w:r w:rsidR="00B55F06">
        <w:rPr>
          <w:rFonts w:ascii="Times New Roman" w:hAnsi="Times New Roman" w:cs="Times New Roman"/>
          <w:sz w:val="28"/>
          <w:szCs w:val="28"/>
        </w:rPr>
        <w:t>.</w:t>
      </w:r>
    </w:p>
    <w:p w:rsidR="00E40897" w:rsidRDefault="00B55F06" w:rsidP="00E4089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E40897" w:rsidRPr="00E40897">
        <w:rPr>
          <w:rFonts w:ascii="Times New Roman" w:hAnsi="Times New Roman" w:cs="Times New Roman"/>
          <w:sz w:val="28"/>
          <w:szCs w:val="28"/>
        </w:rPr>
        <w:t>окупатели продукции организации-банкрота, реализованной ею с выставлением счета-фактуры, в котором выделена сумма налога на добавленную стоимость, имеют право на вычет по этому налогу, если не будет установлено, что его сумма, учтенная в цене продукции, произведенной и реализованной такой организацией в процессе ее текущей хозяйственной деятельности, при объеме и структуре ее долгов заведомо для ее конкурсного управляющего и для покупателя указанной продукции не могла быть уплачена в бюджет;</w:t>
      </w:r>
    </w:p>
    <w:p w:rsidR="00E40897" w:rsidRDefault="00E40897" w:rsidP="00E40897">
      <w:pPr>
        <w:spacing w:after="0" w:line="240" w:lineRule="auto"/>
        <w:ind w:firstLine="540"/>
        <w:jc w:val="both"/>
        <w:rPr>
          <w:rFonts w:ascii="Times New Roman" w:hAnsi="Times New Roman" w:cs="Times New Roman"/>
          <w:sz w:val="28"/>
          <w:szCs w:val="28"/>
        </w:rPr>
      </w:pPr>
      <w:r w:rsidRPr="00E40897">
        <w:rPr>
          <w:rFonts w:ascii="Times New Roman" w:hAnsi="Times New Roman" w:cs="Times New Roman"/>
          <w:sz w:val="28"/>
          <w:szCs w:val="28"/>
        </w:rPr>
        <w:t>решение о начислении (доначислении) налога на добавленную стоимость на сумму, заявленную покупателем указанной продукции в качестве налогового вычета, и, соответственно, об отказе в предоставлении такого вычета налоговые органы принять не вправе, если в ходе производства по делу о банкротстве ими, когда они участвуют в деле в качестве уполномоченного органа, не были приняты меры к прекращению текущей хозяйственной деятельности организации-банкрота, в процессе которой производится указанная продукция.</w:t>
      </w:r>
    </w:p>
    <w:p w:rsidR="00F46101" w:rsidRDefault="00F46101" w:rsidP="00E4089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тоже время </w:t>
      </w:r>
      <w:r w:rsidRPr="00F46101">
        <w:rPr>
          <w:rFonts w:ascii="Times New Roman" w:hAnsi="Times New Roman" w:cs="Times New Roman"/>
          <w:sz w:val="28"/>
          <w:szCs w:val="28"/>
        </w:rPr>
        <w:t xml:space="preserve">Конституционный Суд Российской Федерации </w:t>
      </w:r>
      <w:r>
        <w:rPr>
          <w:rFonts w:ascii="Times New Roman" w:hAnsi="Times New Roman" w:cs="Times New Roman"/>
          <w:sz w:val="28"/>
          <w:szCs w:val="28"/>
        </w:rPr>
        <w:t>отметил, что в</w:t>
      </w:r>
      <w:r w:rsidRPr="00F46101">
        <w:rPr>
          <w:rFonts w:ascii="Times New Roman" w:hAnsi="Times New Roman" w:cs="Times New Roman"/>
          <w:sz w:val="28"/>
          <w:szCs w:val="28"/>
        </w:rPr>
        <w:t xml:space="preserve"> качестве средства, позволяющего предотвратить злоупотребления налогоплательщиков, могут выступать положения статьи 54</w:t>
      </w:r>
      <w:r>
        <w:rPr>
          <w:rFonts w:ascii="Times New Roman" w:hAnsi="Times New Roman" w:cs="Times New Roman"/>
          <w:sz w:val="28"/>
          <w:szCs w:val="28"/>
        </w:rPr>
        <w:t>.</w:t>
      </w:r>
      <w:r w:rsidRPr="00F46101">
        <w:rPr>
          <w:rFonts w:ascii="Times New Roman" w:hAnsi="Times New Roman" w:cs="Times New Roman"/>
          <w:sz w:val="28"/>
          <w:szCs w:val="28"/>
        </w:rPr>
        <w:t>1 «Пределы осуществления прав по исчислению налоговой базы и (или) суммы налога, сбора, страховых взносов» Налогового кодекса Российской Федерации, согласно которой, в частности, основания для налоговых вычетов отсутствуют, если имеют место искажения сведений о фактах хозяйственной жизни, об объектах налогообложения, подлежащих отражению в соответствующем учете налогоплательщика, а равно если основной целью сделки (операции) являются неуплата (неполная уплата) и (или) зачет (возврат) суммы налога.</w:t>
      </w:r>
    </w:p>
    <w:p w:rsidR="00EE0820" w:rsidRPr="00E22C3B" w:rsidRDefault="00EE0820" w:rsidP="00EE0820">
      <w:pPr>
        <w:spacing w:after="0" w:line="240" w:lineRule="auto"/>
        <w:ind w:firstLine="540"/>
        <w:jc w:val="both"/>
        <w:rPr>
          <w:rFonts w:ascii="Times New Roman" w:hAnsi="Times New Roman" w:cs="Times New Roman"/>
          <w:sz w:val="28"/>
          <w:szCs w:val="28"/>
          <w:highlight w:val="yellow"/>
        </w:rPr>
      </w:pPr>
      <w:r>
        <w:rPr>
          <w:rFonts w:ascii="Times New Roman" w:hAnsi="Times New Roman" w:cs="Times New Roman"/>
          <w:sz w:val="28"/>
          <w:szCs w:val="28"/>
        </w:rPr>
        <w:t xml:space="preserve">Также </w:t>
      </w:r>
      <w:r w:rsidRPr="00EE0820">
        <w:rPr>
          <w:rFonts w:ascii="Times New Roman" w:hAnsi="Times New Roman" w:cs="Times New Roman"/>
          <w:sz w:val="28"/>
          <w:szCs w:val="28"/>
        </w:rPr>
        <w:t xml:space="preserve">Конституционный Суд Российской Федерации </w:t>
      </w:r>
      <w:r>
        <w:rPr>
          <w:rFonts w:ascii="Times New Roman" w:hAnsi="Times New Roman" w:cs="Times New Roman"/>
          <w:sz w:val="28"/>
          <w:szCs w:val="28"/>
        </w:rPr>
        <w:t xml:space="preserve">обратил внимание, что </w:t>
      </w:r>
      <w:r w:rsidRPr="00EE0820">
        <w:rPr>
          <w:rFonts w:ascii="Times New Roman" w:hAnsi="Times New Roman" w:cs="Times New Roman"/>
          <w:sz w:val="28"/>
          <w:szCs w:val="28"/>
        </w:rPr>
        <w:t>именно в защиту бюджета от налоговых потерь пункт 5 статьи 173 Налогового кодекса Российской Федерации предписывает платить налог на добавленную стоимость, даже если счет-фактура с выделенной суммой налога выставлен продавцом, свободным в силу закона от его уплаты, поскольку приобретение товара (</w:t>
      </w:r>
      <w:r>
        <w:rPr>
          <w:rFonts w:ascii="Times New Roman" w:hAnsi="Times New Roman" w:cs="Times New Roman"/>
          <w:sz w:val="28"/>
          <w:szCs w:val="28"/>
        </w:rPr>
        <w:t xml:space="preserve">работ, услуг) на таких условиях </w:t>
      </w:r>
      <w:r w:rsidRPr="00EE0820">
        <w:rPr>
          <w:rFonts w:ascii="Times New Roman" w:hAnsi="Times New Roman" w:cs="Times New Roman"/>
          <w:sz w:val="28"/>
          <w:szCs w:val="28"/>
        </w:rPr>
        <w:t>позволяет покупателю притязать на соответствующий вычет. Вместе с тем эта норма, как следует из ее буквального содержания, применяется лишь в отношении лиц, не являющихся плательщиками налога на добавленную стоимость или освобожденных от его исчисления и уплаты (статьи 143 и 145 Налогового кодекса Российской Федерации, пункт 2 его статьи 346</w:t>
      </w:r>
      <w:r>
        <w:rPr>
          <w:rFonts w:ascii="Times New Roman" w:hAnsi="Times New Roman" w:cs="Times New Roman"/>
          <w:sz w:val="28"/>
          <w:szCs w:val="28"/>
        </w:rPr>
        <w:t>.</w:t>
      </w:r>
      <w:r w:rsidRPr="00EE0820">
        <w:rPr>
          <w:rFonts w:ascii="Times New Roman" w:hAnsi="Times New Roman" w:cs="Times New Roman"/>
          <w:sz w:val="28"/>
          <w:szCs w:val="28"/>
        </w:rPr>
        <w:t xml:space="preserve">11 и др.), и </w:t>
      </w:r>
      <w:r w:rsidRPr="00EE0820">
        <w:rPr>
          <w:rFonts w:ascii="Times New Roman" w:hAnsi="Times New Roman" w:cs="Times New Roman"/>
          <w:sz w:val="28"/>
          <w:szCs w:val="28"/>
        </w:rPr>
        <w:lastRenderedPageBreak/>
        <w:t xml:space="preserve">налогоплательщиков при реализации товаров (работ, услуг), операции по реализации которых не подлежат налогообложению (освобождены от налогообложения) (статья 149 Налогового кодекса Российской Федерации). Применение же ее правил налогоплательщиками при реализации товаров (работ, услуг), операции </w:t>
      </w:r>
      <w:proofErr w:type="gramStart"/>
      <w:r w:rsidRPr="00EE0820">
        <w:rPr>
          <w:rFonts w:ascii="Times New Roman" w:hAnsi="Times New Roman" w:cs="Times New Roman"/>
          <w:sz w:val="28"/>
          <w:szCs w:val="28"/>
        </w:rPr>
        <w:t>по реализации</w:t>
      </w:r>
      <w:proofErr w:type="gramEnd"/>
      <w:r w:rsidRPr="00EE0820">
        <w:rPr>
          <w:rFonts w:ascii="Times New Roman" w:hAnsi="Times New Roman" w:cs="Times New Roman"/>
          <w:sz w:val="28"/>
          <w:szCs w:val="28"/>
        </w:rPr>
        <w:t xml:space="preserve"> которых не признаются объектом обложения налогом на добавленную стоимость (статья 146), Налогов</w:t>
      </w:r>
      <w:r>
        <w:rPr>
          <w:rFonts w:ascii="Times New Roman" w:hAnsi="Times New Roman" w:cs="Times New Roman"/>
          <w:sz w:val="28"/>
          <w:szCs w:val="28"/>
        </w:rPr>
        <w:t xml:space="preserve">ым </w:t>
      </w:r>
      <w:r w:rsidRPr="00EE0820">
        <w:rPr>
          <w:rFonts w:ascii="Times New Roman" w:hAnsi="Times New Roman" w:cs="Times New Roman"/>
          <w:sz w:val="28"/>
          <w:szCs w:val="28"/>
        </w:rPr>
        <w:t>кодекс</w:t>
      </w:r>
      <w:r>
        <w:rPr>
          <w:rFonts w:ascii="Times New Roman" w:hAnsi="Times New Roman" w:cs="Times New Roman"/>
          <w:sz w:val="28"/>
          <w:szCs w:val="28"/>
        </w:rPr>
        <w:t>ом</w:t>
      </w:r>
      <w:r w:rsidRPr="00EE0820">
        <w:rPr>
          <w:rFonts w:ascii="Times New Roman" w:hAnsi="Times New Roman" w:cs="Times New Roman"/>
          <w:sz w:val="28"/>
          <w:szCs w:val="28"/>
        </w:rPr>
        <w:t xml:space="preserve"> Российской Федерации не предусмотрено и, следовательно, не допускается. </w:t>
      </w:r>
    </w:p>
    <w:p w:rsidR="00E21851" w:rsidRPr="00E21851" w:rsidRDefault="00E21851" w:rsidP="00E21851">
      <w:pPr>
        <w:spacing w:after="0" w:line="240" w:lineRule="auto"/>
        <w:ind w:firstLine="540"/>
        <w:jc w:val="both"/>
        <w:rPr>
          <w:rFonts w:ascii="Times New Roman" w:hAnsi="Times New Roman" w:cs="Times New Roman"/>
          <w:bCs/>
          <w:sz w:val="28"/>
          <w:szCs w:val="28"/>
        </w:rPr>
      </w:pPr>
      <w:r w:rsidRPr="00E21851">
        <w:rPr>
          <w:rFonts w:ascii="Times New Roman" w:eastAsia="Times New Roman" w:hAnsi="Times New Roman" w:cs="Times New Roman"/>
          <w:i/>
          <w:color w:val="000000"/>
          <w:sz w:val="28"/>
          <w:szCs w:val="28"/>
        </w:rPr>
        <w:t xml:space="preserve">Данные выводы содержатся в Постановлении Конституционного Суда Российской Федерации от </w:t>
      </w:r>
      <w:r>
        <w:rPr>
          <w:rFonts w:ascii="Times New Roman" w:eastAsia="Times New Roman" w:hAnsi="Times New Roman" w:cs="Times New Roman"/>
          <w:i/>
          <w:color w:val="000000"/>
          <w:sz w:val="28"/>
          <w:szCs w:val="28"/>
        </w:rPr>
        <w:t>19</w:t>
      </w:r>
      <w:r w:rsidRPr="00E21851">
        <w:rPr>
          <w:rFonts w:ascii="Times New Roman" w:eastAsia="Times New Roman" w:hAnsi="Times New Roman" w:cs="Times New Roman"/>
          <w:i/>
          <w:color w:val="000000"/>
          <w:sz w:val="28"/>
          <w:szCs w:val="28"/>
        </w:rPr>
        <w:t>.1</w:t>
      </w:r>
      <w:r>
        <w:rPr>
          <w:rFonts w:ascii="Times New Roman" w:eastAsia="Times New Roman" w:hAnsi="Times New Roman" w:cs="Times New Roman"/>
          <w:i/>
          <w:color w:val="000000"/>
          <w:sz w:val="28"/>
          <w:szCs w:val="28"/>
        </w:rPr>
        <w:t>2</w:t>
      </w:r>
      <w:r w:rsidRPr="00E21851">
        <w:rPr>
          <w:rFonts w:ascii="Times New Roman" w:eastAsia="Times New Roman" w:hAnsi="Times New Roman" w:cs="Times New Roman"/>
          <w:i/>
          <w:color w:val="000000"/>
          <w:sz w:val="28"/>
          <w:szCs w:val="28"/>
        </w:rPr>
        <w:t>.2019 № </w:t>
      </w:r>
      <w:r w:rsidR="00F46101">
        <w:rPr>
          <w:rFonts w:ascii="Times New Roman" w:eastAsia="Times New Roman" w:hAnsi="Times New Roman" w:cs="Times New Roman"/>
          <w:i/>
          <w:color w:val="000000"/>
          <w:sz w:val="28"/>
          <w:szCs w:val="28"/>
        </w:rPr>
        <w:t>41</w:t>
      </w:r>
      <w:r w:rsidRPr="00E21851">
        <w:rPr>
          <w:rFonts w:ascii="Times New Roman" w:eastAsia="Times New Roman" w:hAnsi="Times New Roman" w:cs="Times New Roman"/>
          <w:i/>
          <w:color w:val="000000"/>
          <w:sz w:val="28"/>
          <w:szCs w:val="28"/>
        </w:rPr>
        <w:t>-П (по запросу Арбитражного суда Центрального округ</w:t>
      </w:r>
      <w:r w:rsidR="00F46101">
        <w:rPr>
          <w:rFonts w:ascii="Times New Roman" w:eastAsia="Times New Roman" w:hAnsi="Times New Roman" w:cs="Times New Roman"/>
          <w:i/>
          <w:color w:val="000000"/>
          <w:sz w:val="28"/>
          <w:szCs w:val="28"/>
        </w:rPr>
        <w:t>а о проверке конституционности</w:t>
      </w:r>
      <w:r w:rsidRPr="00E21851">
        <w:rPr>
          <w:rFonts w:ascii="Times New Roman" w:eastAsia="Times New Roman" w:hAnsi="Times New Roman" w:cs="Times New Roman"/>
          <w:i/>
          <w:color w:val="000000"/>
          <w:sz w:val="28"/>
          <w:szCs w:val="28"/>
        </w:rPr>
        <w:t xml:space="preserve"> подпункт</w:t>
      </w:r>
      <w:r w:rsidR="00F46101">
        <w:rPr>
          <w:rFonts w:ascii="Times New Roman" w:eastAsia="Times New Roman" w:hAnsi="Times New Roman" w:cs="Times New Roman"/>
          <w:i/>
          <w:color w:val="000000"/>
          <w:sz w:val="28"/>
          <w:szCs w:val="28"/>
        </w:rPr>
        <w:t>а</w:t>
      </w:r>
      <w:r w:rsidRPr="00E21851">
        <w:rPr>
          <w:rFonts w:ascii="Times New Roman" w:eastAsia="Times New Roman" w:hAnsi="Times New Roman" w:cs="Times New Roman"/>
          <w:i/>
          <w:color w:val="000000"/>
          <w:sz w:val="28"/>
          <w:szCs w:val="28"/>
        </w:rPr>
        <w:t xml:space="preserve"> 15 пункта 2 статьи 146 Налогового кодекса Российской Федерации). </w:t>
      </w:r>
    </w:p>
    <w:p w:rsidR="00E21851" w:rsidRDefault="00E21851" w:rsidP="00E21851">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en-US"/>
        </w:rPr>
      </w:pPr>
    </w:p>
    <w:p w:rsidR="00837EC1" w:rsidRPr="00837EC1" w:rsidRDefault="00F46798" w:rsidP="00837EC1">
      <w:pPr>
        <w:spacing w:after="0" w:line="240" w:lineRule="auto"/>
        <w:ind w:firstLine="540"/>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3</w:t>
      </w:r>
      <w:r w:rsidR="00837EC1" w:rsidRPr="00DE01DD">
        <w:rPr>
          <w:rFonts w:ascii="Times New Roman" w:eastAsia="Times New Roman" w:hAnsi="Times New Roman" w:cs="Times New Roman"/>
          <w:b/>
          <w:sz w:val="28"/>
          <w:szCs w:val="28"/>
        </w:rPr>
        <w:t xml:space="preserve">. </w:t>
      </w:r>
      <w:r w:rsidR="00DE01DD" w:rsidRPr="00DE01DD">
        <w:rPr>
          <w:rFonts w:ascii="Times New Roman" w:eastAsia="Times New Roman" w:hAnsi="Times New Roman" w:cs="Times New Roman"/>
          <w:b/>
          <w:sz w:val="28"/>
          <w:szCs w:val="28"/>
        </w:rPr>
        <w:t xml:space="preserve">Учитывая установленный законодательством порядок пересмотра результатов определения кадастровой стоимости, оснований для использования при исчислении налоговой базы по налогу на имущество сведений о кадастровой стоимости объекта недвижимости, отличных от указанных в Едином государственном реестре недвижимости, </w:t>
      </w:r>
      <w:r w:rsidR="00DE01DD">
        <w:rPr>
          <w:rFonts w:ascii="Times New Roman" w:eastAsia="Times New Roman" w:hAnsi="Times New Roman" w:cs="Times New Roman"/>
          <w:b/>
          <w:sz w:val="28"/>
          <w:szCs w:val="28"/>
        </w:rPr>
        <w:t xml:space="preserve">не </w:t>
      </w:r>
      <w:r w:rsidR="00DE01DD" w:rsidRPr="00DE01DD">
        <w:rPr>
          <w:rFonts w:ascii="Times New Roman" w:eastAsia="Times New Roman" w:hAnsi="Times New Roman" w:cs="Times New Roman"/>
          <w:b/>
          <w:sz w:val="28"/>
          <w:szCs w:val="28"/>
        </w:rPr>
        <w:t>име</w:t>
      </w:r>
      <w:r w:rsidR="00DE01DD">
        <w:rPr>
          <w:rFonts w:ascii="Times New Roman" w:eastAsia="Times New Roman" w:hAnsi="Times New Roman" w:cs="Times New Roman"/>
          <w:b/>
          <w:sz w:val="28"/>
          <w:szCs w:val="28"/>
        </w:rPr>
        <w:t>ется</w:t>
      </w:r>
      <w:r w:rsidR="00DE01DD" w:rsidRPr="00DE01DD">
        <w:rPr>
          <w:rFonts w:ascii="Times New Roman" w:eastAsia="Times New Roman" w:hAnsi="Times New Roman" w:cs="Times New Roman"/>
          <w:b/>
          <w:sz w:val="28"/>
          <w:szCs w:val="28"/>
        </w:rPr>
        <w:t>.</w:t>
      </w:r>
    </w:p>
    <w:p w:rsidR="00837EC1" w:rsidRPr="00837EC1" w:rsidRDefault="00837EC1" w:rsidP="00837EC1">
      <w:pPr>
        <w:spacing w:after="0" w:line="240" w:lineRule="auto"/>
        <w:ind w:firstLine="540"/>
        <w:jc w:val="both"/>
        <w:rPr>
          <w:rFonts w:ascii="Times New Roman" w:hAnsi="Times New Roman" w:cs="Times New Roman"/>
          <w:sz w:val="28"/>
          <w:szCs w:val="28"/>
          <w:highlight w:val="yellow"/>
        </w:rPr>
      </w:pPr>
    </w:p>
    <w:p w:rsidR="0005414D" w:rsidRDefault="0005414D" w:rsidP="0005414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1A01B3" w:rsidRPr="001A01B3">
        <w:rPr>
          <w:rFonts w:ascii="Times New Roman" w:hAnsi="Times New Roman" w:cs="Times New Roman"/>
          <w:sz w:val="28"/>
          <w:szCs w:val="28"/>
        </w:rPr>
        <w:t xml:space="preserve">о результатам проведенной камеральной налоговой проверки представленной обществом декларации по налогу на имущество организаций за 2017 год </w:t>
      </w:r>
      <w:r>
        <w:rPr>
          <w:rFonts w:ascii="Times New Roman" w:hAnsi="Times New Roman" w:cs="Times New Roman"/>
          <w:sz w:val="28"/>
          <w:szCs w:val="28"/>
        </w:rPr>
        <w:t>налоговым органом</w:t>
      </w:r>
      <w:r w:rsidR="001A01B3" w:rsidRPr="001A01B3">
        <w:rPr>
          <w:rFonts w:ascii="Times New Roman" w:hAnsi="Times New Roman" w:cs="Times New Roman"/>
          <w:sz w:val="28"/>
          <w:szCs w:val="28"/>
        </w:rPr>
        <w:t xml:space="preserve"> </w:t>
      </w:r>
      <w:r w:rsidR="00DE01DD">
        <w:rPr>
          <w:rFonts w:ascii="Times New Roman" w:hAnsi="Times New Roman" w:cs="Times New Roman"/>
          <w:sz w:val="28"/>
          <w:szCs w:val="28"/>
        </w:rPr>
        <w:t xml:space="preserve">произведены </w:t>
      </w:r>
      <w:r w:rsidR="001A01B3" w:rsidRPr="001A01B3">
        <w:rPr>
          <w:rFonts w:ascii="Times New Roman" w:hAnsi="Times New Roman" w:cs="Times New Roman"/>
          <w:sz w:val="28"/>
          <w:szCs w:val="28"/>
        </w:rPr>
        <w:t>дон</w:t>
      </w:r>
      <w:r>
        <w:rPr>
          <w:rFonts w:ascii="Times New Roman" w:hAnsi="Times New Roman" w:cs="Times New Roman"/>
          <w:sz w:val="28"/>
          <w:szCs w:val="28"/>
        </w:rPr>
        <w:t>ачислен</w:t>
      </w:r>
      <w:r w:rsidR="00DE01DD">
        <w:rPr>
          <w:rFonts w:ascii="Times New Roman" w:hAnsi="Times New Roman" w:cs="Times New Roman"/>
          <w:sz w:val="28"/>
          <w:szCs w:val="28"/>
        </w:rPr>
        <w:t>ия</w:t>
      </w:r>
      <w:r>
        <w:rPr>
          <w:rFonts w:ascii="Times New Roman" w:hAnsi="Times New Roman" w:cs="Times New Roman"/>
          <w:sz w:val="28"/>
          <w:szCs w:val="28"/>
        </w:rPr>
        <w:t xml:space="preserve"> </w:t>
      </w:r>
      <w:r w:rsidR="001A01B3" w:rsidRPr="001A01B3">
        <w:rPr>
          <w:rFonts w:ascii="Times New Roman" w:hAnsi="Times New Roman" w:cs="Times New Roman"/>
          <w:sz w:val="28"/>
          <w:szCs w:val="28"/>
        </w:rPr>
        <w:t>указанн</w:t>
      </w:r>
      <w:r w:rsidR="00DE01DD">
        <w:rPr>
          <w:rFonts w:ascii="Times New Roman" w:hAnsi="Times New Roman" w:cs="Times New Roman"/>
          <w:sz w:val="28"/>
          <w:szCs w:val="28"/>
        </w:rPr>
        <w:t>ого</w:t>
      </w:r>
      <w:r>
        <w:rPr>
          <w:rFonts w:ascii="Times New Roman" w:hAnsi="Times New Roman" w:cs="Times New Roman"/>
          <w:sz w:val="28"/>
          <w:szCs w:val="28"/>
        </w:rPr>
        <w:t xml:space="preserve"> налог</w:t>
      </w:r>
      <w:r w:rsidR="00DE01DD">
        <w:rPr>
          <w:rFonts w:ascii="Times New Roman" w:hAnsi="Times New Roman" w:cs="Times New Roman"/>
          <w:sz w:val="28"/>
          <w:szCs w:val="28"/>
        </w:rPr>
        <w:t>а</w:t>
      </w:r>
      <w:r w:rsidR="001A01B3" w:rsidRPr="001A01B3">
        <w:rPr>
          <w:rFonts w:ascii="Times New Roman" w:hAnsi="Times New Roman" w:cs="Times New Roman"/>
          <w:sz w:val="28"/>
          <w:szCs w:val="28"/>
        </w:rPr>
        <w:t>. При этом инспекция исходила из того, что общество при исчислении налога неверно определило налоговую базу, исключив из кадастровой стоимости принадлежащему ему нежилого здания сумму налога на добавленную стоимость.</w:t>
      </w:r>
    </w:p>
    <w:p w:rsidR="00837EC1" w:rsidRDefault="0005414D" w:rsidP="0005414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1A01B3">
        <w:rPr>
          <w:rFonts w:ascii="Times New Roman" w:hAnsi="Times New Roman" w:cs="Times New Roman"/>
          <w:sz w:val="28"/>
          <w:szCs w:val="28"/>
        </w:rPr>
        <w:t>уд</w:t>
      </w:r>
      <w:r>
        <w:rPr>
          <w:rFonts w:ascii="Times New Roman" w:hAnsi="Times New Roman" w:cs="Times New Roman"/>
          <w:sz w:val="28"/>
          <w:szCs w:val="28"/>
        </w:rPr>
        <w:t>ами по делу № А40-263660/2018</w:t>
      </w:r>
      <w:r w:rsidR="001A01B3" w:rsidRPr="00837EC1">
        <w:rPr>
          <w:rFonts w:ascii="Times New Roman" w:hAnsi="Times New Roman" w:cs="Times New Roman"/>
          <w:sz w:val="28"/>
          <w:szCs w:val="28"/>
        </w:rPr>
        <w:t xml:space="preserve"> </w:t>
      </w:r>
      <w:r w:rsidR="00837EC1" w:rsidRPr="00837EC1">
        <w:rPr>
          <w:rFonts w:ascii="Times New Roman" w:hAnsi="Times New Roman" w:cs="Times New Roman"/>
          <w:sz w:val="28"/>
          <w:szCs w:val="28"/>
        </w:rPr>
        <w:t xml:space="preserve">было отказано в удовлетворении требований </w:t>
      </w:r>
      <w:r>
        <w:rPr>
          <w:rFonts w:ascii="Times New Roman" w:hAnsi="Times New Roman" w:cs="Times New Roman"/>
          <w:sz w:val="28"/>
          <w:szCs w:val="28"/>
        </w:rPr>
        <w:t xml:space="preserve">общества </w:t>
      </w:r>
      <w:r w:rsidR="00837EC1" w:rsidRPr="00837EC1">
        <w:rPr>
          <w:rFonts w:ascii="Times New Roman" w:hAnsi="Times New Roman" w:cs="Times New Roman"/>
          <w:sz w:val="28"/>
          <w:szCs w:val="28"/>
        </w:rPr>
        <w:t xml:space="preserve">о признании незаконными решений налогового органа о начислении </w:t>
      </w:r>
      <w:r w:rsidR="00DE01DD">
        <w:rPr>
          <w:rFonts w:ascii="Times New Roman" w:hAnsi="Times New Roman" w:cs="Times New Roman"/>
          <w:sz w:val="28"/>
          <w:szCs w:val="28"/>
        </w:rPr>
        <w:t xml:space="preserve">указанной </w:t>
      </w:r>
      <w:r w:rsidR="00837EC1" w:rsidRPr="00837EC1">
        <w:rPr>
          <w:rFonts w:ascii="Times New Roman" w:hAnsi="Times New Roman" w:cs="Times New Roman"/>
          <w:sz w:val="28"/>
          <w:szCs w:val="28"/>
        </w:rPr>
        <w:t>недоимки</w:t>
      </w:r>
      <w:r w:rsidR="00837EC1">
        <w:rPr>
          <w:rFonts w:ascii="Times New Roman" w:hAnsi="Times New Roman" w:cs="Times New Roman"/>
          <w:sz w:val="28"/>
          <w:szCs w:val="28"/>
        </w:rPr>
        <w:t>.</w:t>
      </w:r>
    </w:p>
    <w:p w:rsidR="00837EC1" w:rsidRPr="00837EC1" w:rsidRDefault="00563148" w:rsidP="00837EC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Суды</w:t>
      </w:r>
      <w:r w:rsidR="00837EC1" w:rsidRPr="00837EC1">
        <w:rPr>
          <w:rFonts w:ascii="Times New Roman" w:hAnsi="Times New Roman" w:cs="Times New Roman"/>
          <w:sz w:val="28"/>
          <w:szCs w:val="28"/>
        </w:rPr>
        <w:t xml:space="preserve"> указали, что </w:t>
      </w:r>
      <w:r w:rsidR="00DE01DD">
        <w:rPr>
          <w:rFonts w:ascii="Times New Roman" w:hAnsi="Times New Roman" w:cs="Times New Roman"/>
          <w:sz w:val="28"/>
          <w:szCs w:val="28"/>
        </w:rPr>
        <w:t>налогоплательщик</w:t>
      </w:r>
      <w:r w:rsidR="00837EC1" w:rsidRPr="00837EC1">
        <w:rPr>
          <w:rFonts w:ascii="Times New Roman" w:hAnsi="Times New Roman" w:cs="Times New Roman"/>
          <w:sz w:val="28"/>
          <w:szCs w:val="28"/>
        </w:rPr>
        <w:t xml:space="preserve"> неправомерно для целей расчета указанного налога самостоятельно уменьшил отраженные в </w:t>
      </w:r>
      <w:r w:rsidR="00837EC1">
        <w:rPr>
          <w:rFonts w:ascii="Times New Roman" w:hAnsi="Times New Roman" w:cs="Times New Roman"/>
          <w:sz w:val="28"/>
          <w:szCs w:val="28"/>
        </w:rPr>
        <w:t xml:space="preserve">Едином государственном реестре недвижимости </w:t>
      </w:r>
      <w:r w:rsidR="00837EC1" w:rsidRPr="00837EC1">
        <w:rPr>
          <w:rFonts w:ascii="Times New Roman" w:hAnsi="Times New Roman" w:cs="Times New Roman"/>
          <w:sz w:val="28"/>
          <w:szCs w:val="28"/>
        </w:rPr>
        <w:t xml:space="preserve">показатели кадастровой стоимости налогооблагаемых объектов на сумму </w:t>
      </w:r>
      <w:r w:rsidR="00837EC1">
        <w:rPr>
          <w:rFonts w:ascii="Times New Roman" w:hAnsi="Times New Roman" w:cs="Times New Roman"/>
          <w:sz w:val="28"/>
          <w:szCs w:val="28"/>
        </w:rPr>
        <w:t>налога на добавленную стоимость</w:t>
      </w:r>
      <w:r w:rsidR="00837EC1" w:rsidRPr="00837EC1">
        <w:rPr>
          <w:rFonts w:ascii="Times New Roman" w:hAnsi="Times New Roman" w:cs="Times New Roman"/>
          <w:sz w:val="28"/>
          <w:szCs w:val="28"/>
        </w:rPr>
        <w:t>, включенную в названную стоимость по итогам государственной кадастровой оценки. Также суды отметили, что при рассмотрении налогового спора арбитражный суд не вправе корректировать установленную кадастровую стоимость объектов.</w:t>
      </w:r>
    </w:p>
    <w:p w:rsidR="0005414D" w:rsidRDefault="0005414D" w:rsidP="0005414D">
      <w:pPr>
        <w:spacing w:after="0" w:line="240" w:lineRule="auto"/>
        <w:ind w:firstLine="540"/>
        <w:jc w:val="both"/>
        <w:rPr>
          <w:rFonts w:ascii="Times New Roman" w:hAnsi="Times New Roman" w:cs="Times New Roman"/>
          <w:sz w:val="28"/>
          <w:szCs w:val="28"/>
        </w:rPr>
      </w:pPr>
      <w:r w:rsidRPr="0005414D">
        <w:rPr>
          <w:rFonts w:ascii="Times New Roman" w:hAnsi="Times New Roman" w:cs="Times New Roman"/>
          <w:sz w:val="28"/>
          <w:szCs w:val="28"/>
        </w:rPr>
        <w:t xml:space="preserve">Общество обратилось в Конституционный Суд </w:t>
      </w:r>
      <w:r w:rsidR="00B60529" w:rsidRPr="00B60529">
        <w:rPr>
          <w:rFonts w:ascii="Times New Roman" w:hAnsi="Times New Roman" w:cs="Times New Roman"/>
          <w:sz w:val="28"/>
          <w:szCs w:val="28"/>
        </w:rPr>
        <w:t>Российской Федерации</w:t>
      </w:r>
      <w:r w:rsidRPr="0005414D">
        <w:rPr>
          <w:rFonts w:ascii="Times New Roman" w:hAnsi="Times New Roman" w:cs="Times New Roman"/>
          <w:sz w:val="28"/>
          <w:szCs w:val="28"/>
        </w:rPr>
        <w:t xml:space="preserve"> полага</w:t>
      </w:r>
      <w:r>
        <w:rPr>
          <w:rFonts w:ascii="Times New Roman" w:hAnsi="Times New Roman" w:cs="Times New Roman"/>
          <w:sz w:val="28"/>
          <w:szCs w:val="28"/>
        </w:rPr>
        <w:t>я</w:t>
      </w:r>
      <w:r w:rsidRPr="0005414D">
        <w:rPr>
          <w:rFonts w:ascii="Times New Roman" w:hAnsi="Times New Roman" w:cs="Times New Roman"/>
          <w:sz w:val="28"/>
          <w:szCs w:val="28"/>
        </w:rPr>
        <w:t>, что</w:t>
      </w:r>
      <w:r w:rsidR="00837EC1" w:rsidRPr="0005414D">
        <w:rPr>
          <w:rFonts w:ascii="Times New Roman" w:hAnsi="Times New Roman" w:cs="Times New Roman"/>
          <w:sz w:val="28"/>
          <w:szCs w:val="28"/>
        </w:rPr>
        <w:t xml:space="preserve"> </w:t>
      </w:r>
      <w:r w:rsidRPr="0005414D">
        <w:rPr>
          <w:rFonts w:ascii="Times New Roman" w:hAnsi="Times New Roman" w:cs="Times New Roman"/>
          <w:sz w:val="28"/>
          <w:szCs w:val="28"/>
        </w:rPr>
        <w:t xml:space="preserve">положения статьи 375, пунктов 1 и 15 статьи 378.2 Налогового кодекса Российской Федерации, Закона «Об оценочной деятельности в Российской Федерации» допускают увеличение кадастровой стоимости объекта недвижимости на сумму </w:t>
      </w:r>
      <w:r>
        <w:rPr>
          <w:rFonts w:ascii="Times New Roman" w:hAnsi="Times New Roman" w:cs="Times New Roman"/>
          <w:sz w:val="28"/>
          <w:szCs w:val="28"/>
        </w:rPr>
        <w:t>налога на добавленную стоимость</w:t>
      </w:r>
      <w:r w:rsidRPr="0005414D">
        <w:rPr>
          <w:rFonts w:ascii="Times New Roman" w:hAnsi="Times New Roman" w:cs="Times New Roman"/>
          <w:sz w:val="28"/>
          <w:szCs w:val="28"/>
        </w:rPr>
        <w:t>,</w:t>
      </w:r>
      <w:r>
        <w:rPr>
          <w:rFonts w:ascii="Times New Roman" w:hAnsi="Times New Roman" w:cs="Times New Roman"/>
          <w:sz w:val="28"/>
          <w:szCs w:val="28"/>
        </w:rPr>
        <w:t xml:space="preserve"> а положения </w:t>
      </w:r>
      <w:r w:rsidRPr="0005414D">
        <w:rPr>
          <w:rFonts w:ascii="Times New Roman" w:hAnsi="Times New Roman" w:cs="Times New Roman"/>
          <w:sz w:val="28"/>
          <w:szCs w:val="28"/>
        </w:rPr>
        <w:t xml:space="preserve"> стать</w:t>
      </w:r>
      <w:r>
        <w:rPr>
          <w:rFonts w:ascii="Times New Roman" w:hAnsi="Times New Roman" w:cs="Times New Roman"/>
          <w:sz w:val="28"/>
          <w:szCs w:val="28"/>
        </w:rPr>
        <w:t>и</w:t>
      </w:r>
      <w:r w:rsidRPr="0005414D">
        <w:rPr>
          <w:rFonts w:ascii="Times New Roman" w:hAnsi="Times New Roman" w:cs="Times New Roman"/>
          <w:sz w:val="28"/>
          <w:szCs w:val="28"/>
        </w:rPr>
        <w:t xml:space="preserve"> 17 и пункт</w:t>
      </w:r>
      <w:r>
        <w:rPr>
          <w:rFonts w:ascii="Times New Roman" w:hAnsi="Times New Roman" w:cs="Times New Roman"/>
          <w:sz w:val="28"/>
          <w:szCs w:val="28"/>
        </w:rPr>
        <w:t>а</w:t>
      </w:r>
      <w:r w:rsidRPr="0005414D">
        <w:rPr>
          <w:rFonts w:ascii="Times New Roman" w:hAnsi="Times New Roman" w:cs="Times New Roman"/>
          <w:sz w:val="28"/>
          <w:szCs w:val="28"/>
        </w:rPr>
        <w:t xml:space="preserve"> 15 части 1 статьи 20 Кодекса административного судопроизводства Российской Федерации, </w:t>
      </w:r>
      <w:r>
        <w:rPr>
          <w:rFonts w:ascii="Times New Roman" w:hAnsi="Times New Roman" w:cs="Times New Roman"/>
          <w:sz w:val="28"/>
          <w:szCs w:val="28"/>
        </w:rPr>
        <w:t xml:space="preserve">а также </w:t>
      </w:r>
      <w:r w:rsidRPr="0005414D">
        <w:rPr>
          <w:rFonts w:ascii="Times New Roman" w:hAnsi="Times New Roman" w:cs="Times New Roman"/>
          <w:sz w:val="28"/>
          <w:szCs w:val="28"/>
        </w:rPr>
        <w:t>стать</w:t>
      </w:r>
      <w:r w:rsidR="00DE01DD">
        <w:rPr>
          <w:rFonts w:ascii="Times New Roman" w:hAnsi="Times New Roman" w:cs="Times New Roman"/>
          <w:sz w:val="28"/>
          <w:szCs w:val="28"/>
        </w:rPr>
        <w:t>я 27 и часть</w:t>
      </w:r>
      <w:r w:rsidRPr="0005414D">
        <w:rPr>
          <w:rFonts w:ascii="Times New Roman" w:hAnsi="Times New Roman" w:cs="Times New Roman"/>
          <w:sz w:val="28"/>
          <w:szCs w:val="28"/>
        </w:rPr>
        <w:t xml:space="preserve"> 1 статьи 29 Арбитражного процессуального кодекса Российской </w:t>
      </w:r>
      <w:r w:rsidRPr="0005414D">
        <w:rPr>
          <w:rFonts w:ascii="Times New Roman" w:hAnsi="Times New Roman" w:cs="Times New Roman"/>
          <w:sz w:val="28"/>
          <w:szCs w:val="28"/>
        </w:rPr>
        <w:lastRenderedPageBreak/>
        <w:t>Федерации</w:t>
      </w:r>
      <w:r w:rsidR="00B60529" w:rsidRPr="00B60529">
        <w:t xml:space="preserve"> </w:t>
      </w:r>
      <w:r w:rsidR="00B60529" w:rsidRPr="00B60529">
        <w:rPr>
          <w:rFonts w:ascii="Times New Roman" w:hAnsi="Times New Roman" w:cs="Times New Roman"/>
          <w:sz w:val="28"/>
          <w:szCs w:val="28"/>
        </w:rPr>
        <w:t xml:space="preserve">препятствуют арбитражному суду при рассмотрении налогового спора применить кадастровую стоимость имущества без учета включенного в нее </w:t>
      </w:r>
      <w:r w:rsidR="00B60529">
        <w:rPr>
          <w:rFonts w:ascii="Times New Roman" w:hAnsi="Times New Roman" w:cs="Times New Roman"/>
          <w:sz w:val="28"/>
          <w:szCs w:val="28"/>
        </w:rPr>
        <w:t>налога на добавленную стоимость</w:t>
      </w:r>
      <w:r w:rsidR="00B60529" w:rsidRPr="00B60529">
        <w:rPr>
          <w:rFonts w:ascii="Times New Roman" w:hAnsi="Times New Roman" w:cs="Times New Roman"/>
          <w:sz w:val="28"/>
          <w:szCs w:val="28"/>
        </w:rPr>
        <w:t>.</w:t>
      </w:r>
    </w:p>
    <w:p w:rsidR="00837EC1" w:rsidRPr="00837EC1" w:rsidRDefault="00837EC1" w:rsidP="00837EC1">
      <w:pPr>
        <w:spacing w:after="0" w:line="240" w:lineRule="auto"/>
        <w:ind w:firstLine="540"/>
        <w:jc w:val="both"/>
        <w:rPr>
          <w:rFonts w:ascii="Times New Roman" w:hAnsi="Times New Roman" w:cs="Times New Roman"/>
          <w:sz w:val="28"/>
          <w:szCs w:val="28"/>
        </w:rPr>
      </w:pPr>
      <w:r w:rsidRPr="00837EC1">
        <w:rPr>
          <w:rFonts w:ascii="Times New Roman" w:hAnsi="Times New Roman" w:cs="Times New Roman"/>
          <w:sz w:val="28"/>
          <w:szCs w:val="28"/>
        </w:rPr>
        <w:t xml:space="preserve">Конституционный Суд </w:t>
      </w:r>
      <w:r w:rsidR="00B60529" w:rsidRPr="00B60529">
        <w:rPr>
          <w:rFonts w:ascii="Times New Roman" w:hAnsi="Times New Roman" w:cs="Times New Roman"/>
          <w:sz w:val="28"/>
          <w:szCs w:val="28"/>
        </w:rPr>
        <w:t>Российской Федерации</w:t>
      </w:r>
      <w:r w:rsidRPr="00837EC1">
        <w:rPr>
          <w:rFonts w:ascii="Times New Roman" w:hAnsi="Times New Roman" w:cs="Times New Roman"/>
          <w:sz w:val="28"/>
          <w:szCs w:val="28"/>
        </w:rPr>
        <w:t xml:space="preserve"> не нашел оснований для принятия жалобы к рассмотрению, указав на предпочтительность применения для целей налогообложения именно кадастровой стоимости, равной рыночной стоимости объекта недвижимости, перед кадастровой стоимостью, установленной по результатам государственной кадастровой оценки. </w:t>
      </w:r>
      <w:r w:rsidR="00DE01DD">
        <w:rPr>
          <w:rFonts w:ascii="Times New Roman" w:hAnsi="Times New Roman" w:cs="Times New Roman"/>
          <w:sz w:val="28"/>
          <w:szCs w:val="28"/>
        </w:rPr>
        <w:t>При том, что с</w:t>
      </w:r>
      <w:r w:rsidRPr="00837EC1">
        <w:rPr>
          <w:rFonts w:ascii="Times New Roman" w:hAnsi="Times New Roman" w:cs="Times New Roman"/>
          <w:sz w:val="28"/>
          <w:szCs w:val="28"/>
        </w:rPr>
        <w:t>амо по себе это, не опровергает и достоверность установленных результатов государственной кадастровой оценки объекта недвижимости, которая учитывает в том числе рыночную информацию, связанную с экономическими характеристиками использования объекта недвижимости.</w:t>
      </w:r>
    </w:p>
    <w:p w:rsidR="00B60529" w:rsidRDefault="00B60529" w:rsidP="00837EC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Относительно</w:t>
      </w:r>
      <w:r w:rsidR="00837EC1" w:rsidRPr="00837EC1">
        <w:rPr>
          <w:rFonts w:ascii="Times New Roman" w:hAnsi="Times New Roman" w:cs="Times New Roman"/>
          <w:sz w:val="28"/>
          <w:szCs w:val="28"/>
        </w:rPr>
        <w:t xml:space="preserve"> норм Налогового кодекса Российской Федерации, а также Закона «Об оценочной деятельности в Российской Федерации», Конституционный Суд </w:t>
      </w:r>
      <w:r w:rsidRPr="00B60529">
        <w:rPr>
          <w:rFonts w:ascii="Times New Roman" w:hAnsi="Times New Roman" w:cs="Times New Roman"/>
          <w:sz w:val="28"/>
          <w:szCs w:val="28"/>
        </w:rPr>
        <w:t>Российской Федерации</w:t>
      </w:r>
      <w:r w:rsidR="00837EC1" w:rsidRPr="00837EC1">
        <w:rPr>
          <w:rFonts w:ascii="Times New Roman" w:hAnsi="Times New Roman" w:cs="Times New Roman"/>
          <w:sz w:val="28"/>
          <w:szCs w:val="28"/>
        </w:rPr>
        <w:t xml:space="preserve"> указал, что они не регулируют вопросы определения </w:t>
      </w:r>
      <w:r>
        <w:rPr>
          <w:rFonts w:ascii="Times New Roman" w:hAnsi="Times New Roman" w:cs="Times New Roman"/>
          <w:sz w:val="28"/>
          <w:szCs w:val="28"/>
        </w:rPr>
        <w:t>налога на добавленную стоимость</w:t>
      </w:r>
      <w:r w:rsidR="00837EC1" w:rsidRPr="00837EC1">
        <w:rPr>
          <w:rFonts w:ascii="Times New Roman" w:hAnsi="Times New Roman" w:cs="Times New Roman"/>
          <w:sz w:val="28"/>
          <w:szCs w:val="28"/>
        </w:rPr>
        <w:t xml:space="preserve"> при установлении кадастровой (рыночной) стоимости объекта недвижимости, а, следовательно, не могут расцениваться как нарушающие конституционные права заявителя в указанном им аспекте. </w:t>
      </w:r>
    </w:p>
    <w:p w:rsidR="00837EC1" w:rsidRDefault="00B60529" w:rsidP="00837EC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837EC1">
        <w:rPr>
          <w:rFonts w:ascii="Times New Roman" w:hAnsi="Times New Roman" w:cs="Times New Roman"/>
          <w:sz w:val="28"/>
          <w:szCs w:val="28"/>
        </w:rPr>
        <w:t>Конституционны</w:t>
      </w:r>
      <w:r>
        <w:rPr>
          <w:rFonts w:ascii="Times New Roman" w:hAnsi="Times New Roman" w:cs="Times New Roman"/>
          <w:sz w:val="28"/>
          <w:szCs w:val="28"/>
        </w:rPr>
        <w:t>м</w:t>
      </w:r>
      <w:r w:rsidRPr="00837EC1">
        <w:rPr>
          <w:rFonts w:ascii="Times New Roman" w:hAnsi="Times New Roman" w:cs="Times New Roman"/>
          <w:sz w:val="28"/>
          <w:szCs w:val="28"/>
        </w:rPr>
        <w:t xml:space="preserve"> Суд</w:t>
      </w:r>
      <w:r>
        <w:rPr>
          <w:rFonts w:ascii="Times New Roman" w:hAnsi="Times New Roman" w:cs="Times New Roman"/>
          <w:sz w:val="28"/>
          <w:szCs w:val="28"/>
        </w:rPr>
        <w:t>ом</w:t>
      </w:r>
      <w:r w:rsidRPr="00837EC1">
        <w:rPr>
          <w:rFonts w:ascii="Times New Roman" w:hAnsi="Times New Roman" w:cs="Times New Roman"/>
          <w:sz w:val="28"/>
          <w:szCs w:val="28"/>
        </w:rPr>
        <w:t xml:space="preserve"> </w:t>
      </w:r>
      <w:r w:rsidRPr="00B60529">
        <w:rPr>
          <w:rFonts w:ascii="Times New Roman" w:hAnsi="Times New Roman" w:cs="Times New Roman"/>
          <w:sz w:val="28"/>
          <w:szCs w:val="28"/>
        </w:rPr>
        <w:t>Российской Федерации</w:t>
      </w:r>
      <w:r w:rsidRPr="00837EC1">
        <w:rPr>
          <w:rFonts w:ascii="Times New Roman" w:hAnsi="Times New Roman" w:cs="Times New Roman"/>
          <w:sz w:val="28"/>
          <w:szCs w:val="28"/>
        </w:rPr>
        <w:t xml:space="preserve"> </w:t>
      </w:r>
      <w:r>
        <w:rPr>
          <w:rFonts w:ascii="Times New Roman" w:hAnsi="Times New Roman" w:cs="Times New Roman"/>
          <w:sz w:val="28"/>
          <w:szCs w:val="28"/>
        </w:rPr>
        <w:t>отмечено, что в</w:t>
      </w:r>
      <w:r w:rsidR="00837EC1" w:rsidRPr="00837EC1">
        <w:rPr>
          <w:rFonts w:ascii="Times New Roman" w:hAnsi="Times New Roman" w:cs="Times New Roman"/>
          <w:sz w:val="28"/>
          <w:szCs w:val="28"/>
        </w:rPr>
        <w:t xml:space="preserve"> письме Минфина России и ФНС России от 26.04.2018 № БС-4-21/8060 со ссылкой на позицию Верховного Суда </w:t>
      </w:r>
      <w:r w:rsidRPr="00B60529">
        <w:rPr>
          <w:rFonts w:ascii="Times New Roman" w:hAnsi="Times New Roman" w:cs="Times New Roman"/>
          <w:sz w:val="28"/>
          <w:szCs w:val="28"/>
        </w:rPr>
        <w:t>Российской Федерации</w:t>
      </w:r>
      <w:r w:rsidR="00837EC1" w:rsidRPr="00837EC1">
        <w:rPr>
          <w:rFonts w:ascii="Times New Roman" w:hAnsi="Times New Roman" w:cs="Times New Roman"/>
          <w:sz w:val="28"/>
          <w:szCs w:val="28"/>
        </w:rPr>
        <w:t xml:space="preserve">, изложенную в определении от 15.02.2018 № 5-КГ17-258, разъяснено, что само по себе определение рыночной стоимости объекта в целях дальнейшей его эксплуатации без реализации этого имущества не создает объект обложения </w:t>
      </w:r>
      <w:r>
        <w:rPr>
          <w:rFonts w:ascii="Times New Roman" w:hAnsi="Times New Roman" w:cs="Times New Roman"/>
          <w:sz w:val="28"/>
          <w:szCs w:val="28"/>
        </w:rPr>
        <w:t>налогом на добавленную стоимость</w:t>
      </w:r>
      <w:r w:rsidR="00837EC1" w:rsidRPr="00837EC1">
        <w:rPr>
          <w:rFonts w:ascii="Times New Roman" w:hAnsi="Times New Roman" w:cs="Times New Roman"/>
          <w:sz w:val="28"/>
          <w:szCs w:val="28"/>
        </w:rPr>
        <w:t>.</w:t>
      </w:r>
    </w:p>
    <w:p w:rsidR="00837EC1" w:rsidRPr="00837EC1" w:rsidRDefault="00837EC1" w:rsidP="00837EC1">
      <w:pPr>
        <w:spacing w:after="0" w:line="240" w:lineRule="auto"/>
        <w:ind w:firstLine="540"/>
        <w:jc w:val="both"/>
        <w:rPr>
          <w:rFonts w:ascii="Times New Roman" w:hAnsi="Times New Roman" w:cs="Times New Roman"/>
          <w:bCs/>
          <w:sz w:val="28"/>
          <w:szCs w:val="28"/>
        </w:rPr>
      </w:pPr>
      <w:r w:rsidRPr="00837EC1">
        <w:rPr>
          <w:rFonts w:ascii="Times New Roman" w:eastAsia="Times New Roman" w:hAnsi="Times New Roman" w:cs="Times New Roman"/>
          <w:i/>
          <w:color w:val="000000"/>
          <w:sz w:val="28"/>
          <w:szCs w:val="28"/>
        </w:rPr>
        <w:t>Данные выводы содержатся в Определени</w:t>
      </w:r>
      <w:r w:rsidR="00563148">
        <w:rPr>
          <w:rFonts w:ascii="Times New Roman" w:eastAsia="Times New Roman" w:hAnsi="Times New Roman" w:cs="Times New Roman"/>
          <w:i/>
          <w:color w:val="000000"/>
          <w:sz w:val="28"/>
          <w:szCs w:val="28"/>
        </w:rPr>
        <w:t>и</w:t>
      </w:r>
      <w:r w:rsidRPr="00837EC1">
        <w:rPr>
          <w:rFonts w:ascii="Times New Roman" w:eastAsia="Times New Roman" w:hAnsi="Times New Roman" w:cs="Times New Roman"/>
          <w:i/>
          <w:color w:val="000000"/>
          <w:sz w:val="28"/>
          <w:szCs w:val="28"/>
        </w:rPr>
        <w:t xml:space="preserve"> Конституционного Суда Российской Федерации от 30.09.2019 № 2604-О (по  жалоб</w:t>
      </w:r>
      <w:r>
        <w:rPr>
          <w:rFonts w:ascii="Times New Roman" w:eastAsia="Times New Roman" w:hAnsi="Times New Roman" w:cs="Times New Roman"/>
          <w:i/>
          <w:color w:val="000000"/>
          <w:sz w:val="28"/>
          <w:szCs w:val="28"/>
        </w:rPr>
        <w:t>е</w:t>
      </w:r>
      <w:r w:rsidRPr="00837EC1">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ОАО «</w:t>
      </w:r>
      <w:r w:rsidRPr="00837EC1">
        <w:rPr>
          <w:rFonts w:ascii="Times New Roman" w:eastAsia="Times New Roman" w:hAnsi="Times New Roman" w:cs="Times New Roman"/>
          <w:i/>
          <w:color w:val="000000"/>
          <w:sz w:val="28"/>
          <w:szCs w:val="28"/>
        </w:rPr>
        <w:t>Институт Стекла</w:t>
      </w:r>
      <w:r>
        <w:rPr>
          <w:rFonts w:ascii="Times New Roman" w:eastAsia="Times New Roman" w:hAnsi="Times New Roman" w:cs="Times New Roman"/>
          <w:i/>
          <w:color w:val="000000"/>
          <w:sz w:val="28"/>
          <w:szCs w:val="28"/>
        </w:rPr>
        <w:t>»</w:t>
      </w:r>
      <w:r w:rsidRPr="00837EC1">
        <w:rPr>
          <w:rFonts w:ascii="Times New Roman" w:eastAsia="Times New Roman" w:hAnsi="Times New Roman" w:cs="Times New Roman"/>
          <w:i/>
          <w:color w:val="000000"/>
          <w:sz w:val="28"/>
          <w:szCs w:val="28"/>
        </w:rPr>
        <w:t xml:space="preserve"> на нарушение конституционных прав и свобод статьей 375, пунктами 1 и 15 статьи 378.2 Налогового кодекса Российской Федерации, статьей 17 и пунктом 15 части 1 статьи 20 Кодекса административного судопроизводства Российской Федерации, статьей 27 и частью 1 статьи 29 Арбитражного процессуального кодекса Российской Федерации, статьями 3, 24.18 и 24.20 Федерального закона </w:t>
      </w:r>
      <w:r>
        <w:rPr>
          <w:rFonts w:ascii="Times New Roman" w:eastAsia="Times New Roman" w:hAnsi="Times New Roman" w:cs="Times New Roman"/>
          <w:i/>
          <w:color w:val="000000"/>
          <w:sz w:val="28"/>
          <w:szCs w:val="28"/>
        </w:rPr>
        <w:t>«</w:t>
      </w:r>
      <w:r w:rsidRPr="00837EC1">
        <w:rPr>
          <w:rFonts w:ascii="Times New Roman" w:eastAsia="Times New Roman" w:hAnsi="Times New Roman" w:cs="Times New Roman"/>
          <w:i/>
          <w:color w:val="000000"/>
          <w:sz w:val="28"/>
          <w:szCs w:val="28"/>
        </w:rPr>
        <w:t>Об оценочной деятельности в Российской Федерации</w:t>
      </w:r>
      <w:r>
        <w:rPr>
          <w:rFonts w:ascii="Times New Roman" w:eastAsia="Times New Roman" w:hAnsi="Times New Roman" w:cs="Times New Roman"/>
          <w:i/>
          <w:color w:val="000000"/>
          <w:sz w:val="28"/>
          <w:szCs w:val="28"/>
        </w:rPr>
        <w:t>»</w:t>
      </w:r>
      <w:r w:rsidRPr="00837EC1">
        <w:rPr>
          <w:rFonts w:ascii="Times New Roman" w:eastAsia="Times New Roman" w:hAnsi="Times New Roman" w:cs="Times New Roman"/>
          <w:i/>
          <w:color w:val="000000"/>
          <w:sz w:val="28"/>
          <w:szCs w:val="28"/>
        </w:rPr>
        <w:t xml:space="preserve">, а также пунктом 3 Федерального стандарта оценки </w:t>
      </w:r>
      <w:r>
        <w:rPr>
          <w:rFonts w:ascii="Times New Roman" w:eastAsia="Times New Roman" w:hAnsi="Times New Roman" w:cs="Times New Roman"/>
          <w:i/>
          <w:color w:val="000000"/>
          <w:sz w:val="28"/>
          <w:szCs w:val="28"/>
        </w:rPr>
        <w:t>«</w:t>
      </w:r>
      <w:r w:rsidRPr="00837EC1">
        <w:rPr>
          <w:rFonts w:ascii="Times New Roman" w:eastAsia="Times New Roman" w:hAnsi="Times New Roman" w:cs="Times New Roman"/>
          <w:i/>
          <w:color w:val="000000"/>
          <w:sz w:val="28"/>
          <w:szCs w:val="28"/>
        </w:rPr>
        <w:t xml:space="preserve">Определение кадастровой стоимости (ФСО </w:t>
      </w:r>
      <w:r>
        <w:rPr>
          <w:rFonts w:ascii="Times New Roman" w:eastAsia="Times New Roman" w:hAnsi="Times New Roman" w:cs="Times New Roman"/>
          <w:i/>
          <w:color w:val="000000"/>
          <w:sz w:val="28"/>
          <w:szCs w:val="28"/>
        </w:rPr>
        <w:t>№</w:t>
      </w:r>
      <w:r w:rsidRPr="00837EC1">
        <w:rPr>
          <w:rFonts w:ascii="Times New Roman" w:eastAsia="Times New Roman" w:hAnsi="Times New Roman" w:cs="Times New Roman"/>
          <w:i/>
          <w:color w:val="000000"/>
          <w:sz w:val="28"/>
          <w:szCs w:val="28"/>
        </w:rPr>
        <w:t xml:space="preserve"> 4)</w:t>
      </w:r>
      <w:r>
        <w:rPr>
          <w:rFonts w:ascii="Times New Roman" w:eastAsia="Times New Roman" w:hAnsi="Times New Roman" w:cs="Times New Roman"/>
          <w:i/>
          <w:color w:val="000000"/>
          <w:sz w:val="28"/>
          <w:szCs w:val="28"/>
        </w:rPr>
        <w:t>»</w:t>
      </w:r>
      <w:r w:rsidRPr="00837EC1">
        <w:rPr>
          <w:rFonts w:ascii="Times New Roman" w:eastAsia="Times New Roman" w:hAnsi="Times New Roman" w:cs="Times New Roman"/>
          <w:i/>
          <w:color w:val="000000"/>
          <w:sz w:val="28"/>
          <w:szCs w:val="28"/>
        </w:rPr>
        <w:t>).</w:t>
      </w:r>
      <w:r w:rsidRPr="00E21851">
        <w:rPr>
          <w:rFonts w:ascii="Times New Roman" w:eastAsia="Times New Roman" w:hAnsi="Times New Roman" w:cs="Times New Roman"/>
          <w:i/>
          <w:color w:val="000000"/>
          <w:sz w:val="28"/>
          <w:szCs w:val="28"/>
        </w:rPr>
        <w:t xml:space="preserve"> </w:t>
      </w:r>
    </w:p>
    <w:p w:rsidR="00837EC1" w:rsidRDefault="00837EC1" w:rsidP="00EE12F1">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EE12F1" w:rsidRPr="00EE12F1" w:rsidRDefault="009F2151" w:rsidP="00EE12F1">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4</w:t>
      </w:r>
      <w:r w:rsidR="00EE12F1" w:rsidRPr="00C0719A">
        <w:rPr>
          <w:rFonts w:ascii="Times New Roman" w:eastAsia="Times New Roman" w:hAnsi="Times New Roman" w:cs="Times New Roman"/>
          <w:b/>
          <w:sz w:val="28"/>
          <w:szCs w:val="28"/>
        </w:rPr>
        <w:t>. </w:t>
      </w:r>
      <w:r w:rsidR="00C0719A">
        <w:rPr>
          <w:rFonts w:ascii="Times New Roman" w:eastAsia="Times New Roman" w:hAnsi="Times New Roman" w:cs="Times New Roman"/>
          <w:b/>
          <w:sz w:val="28"/>
          <w:szCs w:val="28"/>
        </w:rPr>
        <w:t xml:space="preserve">Налоговым органом представлены доказательства, что материнская </w:t>
      </w:r>
      <w:r w:rsidR="00C0719A" w:rsidRPr="00C0719A">
        <w:rPr>
          <w:rFonts w:ascii="Times New Roman" w:eastAsia="Times New Roman" w:hAnsi="Times New Roman" w:cs="Times New Roman"/>
          <w:b/>
          <w:sz w:val="28"/>
          <w:szCs w:val="28"/>
        </w:rPr>
        <w:t xml:space="preserve">компания не является фактическим собственником в отношении перечисляемого в ее адрес дохода в виде дивидендов, а исполняет функции технического агента для перечисления денежных средств аффилированным с </w:t>
      </w:r>
      <w:r w:rsidR="00C0719A">
        <w:rPr>
          <w:rFonts w:ascii="Times New Roman" w:eastAsia="Times New Roman" w:hAnsi="Times New Roman" w:cs="Times New Roman"/>
          <w:b/>
          <w:sz w:val="28"/>
          <w:szCs w:val="28"/>
        </w:rPr>
        <w:t>проверяемым обществом</w:t>
      </w:r>
      <w:r w:rsidR="00C0719A" w:rsidRPr="00C0719A">
        <w:rPr>
          <w:rFonts w:ascii="Times New Roman" w:eastAsia="Times New Roman" w:hAnsi="Times New Roman" w:cs="Times New Roman"/>
          <w:b/>
          <w:sz w:val="28"/>
          <w:szCs w:val="28"/>
        </w:rPr>
        <w:t xml:space="preserve"> иностранным компаниям</w:t>
      </w:r>
      <w:r w:rsidR="00C0719A">
        <w:rPr>
          <w:rFonts w:ascii="Times New Roman" w:eastAsia="Times New Roman" w:hAnsi="Times New Roman" w:cs="Times New Roman"/>
          <w:b/>
          <w:sz w:val="28"/>
          <w:szCs w:val="28"/>
        </w:rPr>
        <w:t>.</w:t>
      </w:r>
    </w:p>
    <w:p w:rsidR="00EE12F1" w:rsidRPr="00EE12F1" w:rsidRDefault="00EE12F1" w:rsidP="00EE12F1">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p>
    <w:p w:rsidR="00EE12F1" w:rsidRPr="00EE12F1" w:rsidRDefault="00EE12F1" w:rsidP="00EE12F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Pr="00EE12F1">
        <w:rPr>
          <w:rFonts w:ascii="Times New Roman" w:eastAsia="Times New Roman" w:hAnsi="Times New Roman" w:cs="Times New Roman"/>
          <w:sz w:val="28"/>
          <w:szCs w:val="28"/>
        </w:rPr>
        <w:t xml:space="preserve">ри проведении выездной налоговой проверки </w:t>
      </w:r>
      <w:r w:rsidR="006F3CA0">
        <w:rPr>
          <w:rFonts w:ascii="Times New Roman" w:eastAsia="Times New Roman" w:hAnsi="Times New Roman" w:cs="Times New Roman"/>
          <w:sz w:val="28"/>
          <w:szCs w:val="28"/>
        </w:rPr>
        <w:t xml:space="preserve">налоговым органом </w:t>
      </w:r>
      <w:r w:rsidRPr="00EE12F1">
        <w:rPr>
          <w:rFonts w:ascii="Times New Roman" w:eastAsia="Times New Roman" w:hAnsi="Times New Roman" w:cs="Times New Roman"/>
          <w:sz w:val="28"/>
          <w:szCs w:val="28"/>
        </w:rPr>
        <w:t xml:space="preserve">установлены обстоятельства, свидетельствующие о неправомерном удержании и перечислении </w:t>
      </w:r>
      <w:r w:rsidR="006F3CA0">
        <w:rPr>
          <w:rFonts w:ascii="Times New Roman" w:eastAsia="Times New Roman" w:hAnsi="Times New Roman" w:cs="Times New Roman"/>
          <w:sz w:val="28"/>
          <w:szCs w:val="28"/>
        </w:rPr>
        <w:t>о</w:t>
      </w:r>
      <w:r w:rsidRPr="00EE12F1">
        <w:rPr>
          <w:rFonts w:ascii="Times New Roman" w:eastAsia="Times New Roman" w:hAnsi="Times New Roman" w:cs="Times New Roman"/>
          <w:sz w:val="28"/>
          <w:szCs w:val="28"/>
        </w:rPr>
        <w:t>бществом в бюджет налога с доходов иностранной организации от источников Российской Федерации по пониженной ставке в размере 5</w:t>
      </w:r>
      <w:r>
        <w:rPr>
          <w:rFonts w:ascii="Times New Roman" w:eastAsia="Times New Roman" w:hAnsi="Times New Roman" w:cs="Times New Roman"/>
          <w:sz w:val="28"/>
          <w:szCs w:val="28"/>
        </w:rPr>
        <w:t xml:space="preserve"> процентов</w:t>
      </w:r>
      <w:r w:rsidRPr="00EE12F1">
        <w:rPr>
          <w:rFonts w:ascii="Times New Roman" w:eastAsia="Times New Roman" w:hAnsi="Times New Roman" w:cs="Times New Roman"/>
          <w:sz w:val="28"/>
          <w:szCs w:val="28"/>
        </w:rPr>
        <w:t>.</w:t>
      </w:r>
    </w:p>
    <w:p w:rsidR="00EE12F1" w:rsidRPr="00EE12F1" w:rsidRDefault="006F3CA0" w:rsidP="00EE12F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Проверяемым обществом</w:t>
      </w:r>
      <w:r w:rsidR="00EE12F1" w:rsidRPr="00EE12F1">
        <w:rPr>
          <w:rFonts w:ascii="Times New Roman" w:eastAsia="Times New Roman" w:hAnsi="Times New Roman" w:cs="Times New Roman"/>
          <w:sz w:val="28"/>
          <w:szCs w:val="28"/>
        </w:rPr>
        <w:t xml:space="preserve"> в 2013 году начислены дивиденды в адрес </w:t>
      </w:r>
      <w:r w:rsidR="00EE12F1">
        <w:rPr>
          <w:rFonts w:ascii="Times New Roman" w:eastAsia="Times New Roman" w:hAnsi="Times New Roman" w:cs="Times New Roman"/>
          <w:sz w:val="28"/>
          <w:szCs w:val="28"/>
        </w:rPr>
        <w:t>компании, являющейся резидентом республики Кипр</w:t>
      </w:r>
      <w:r w:rsidR="0072132C">
        <w:rPr>
          <w:rFonts w:ascii="Times New Roman" w:eastAsia="Times New Roman" w:hAnsi="Times New Roman" w:cs="Times New Roman"/>
          <w:sz w:val="28"/>
          <w:szCs w:val="28"/>
        </w:rPr>
        <w:t xml:space="preserve"> (материнская компания)</w:t>
      </w:r>
      <w:r w:rsidR="00EE12F1" w:rsidRPr="00EE12F1">
        <w:rPr>
          <w:rFonts w:ascii="Times New Roman" w:eastAsia="Times New Roman" w:hAnsi="Times New Roman" w:cs="Times New Roman"/>
          <w:sz w:val="28"/>
          <w:szCs w:val="28"/>
        </w:rPr>
        <w:t>. При выплате дивидендов был удержан и перечислен в федеральный бюджет налог с доходов иностранного лица, исчисленный по ставке 5</w:t>
      </w:r>
      <w:r w:rsidR="00EE12F1">
        <w:rPr>
          <w:rFonts w:ascii="Times New Roman" w:eastAsia="Times New Roman" w:hAnsi="Times New Roman" w:cs="Times New Roman"/>
          <w:sz w:val="28"/>
          <w:szCs w:val="28"/>
        </w:rPr>
        <w:t xml:space="preserve"> процентов</w:t>
      </w:r>
      <w:r w:rsidR="00EE12F1" w:rsidRPr="00EE12F1">
        <w:rPr>
          <w:rFonts w:ascii="Times New Roman" w:eastAsia="Times New Roman" w:hAnsi="Times New Roman" w:cs="Times New Roman"/>
          <w:sz w:val="28"/>
          <w:szCs w:val="28"/>
        </w:rPr>
        <w:t>.</w:t>
      </w:r>
    </w:p>
    <w:p w:rsidR="00EE12F1" w:rsidRPr="00EE12F1" w:rsidRDefault="00EE12F1" w:rsidP="00EE12F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12F1">
        <w:rPr>
          <w:rFonts w:ascii="Times New Roman" w:eastAsia="Times New Roman" w:hAnsi="Times New Roman" w:cs="Times New Roman"/>
          <w:sz w:val="28"/>
          <w:szCs w:val="28"/>
        </w:rPr>
        <w:t xml:space="preserve">Инспекцией установлено, что исходя из анализа финансовой отчетности </w:t>
      </w:r>
      <w:r w:rsidR="002D7987">
        <w:rPr>
          <w:rFonts w:ascii="Times New Roman" w:eastAsia="Times New Roman" w:hAnsi="Times New Roman" w:cs="Times New Roman"/>
          <w:sz w:val="28"/>
          <w:szCs w:val="28"/>
        </w:rPr>
        <w:t>материнской компании</w:t>
      </w:r>
      <w:r w:rsidRPr="00EE12F1">
        <w:rPr>
          <w:rFonts w:ascii="Times New Roman" w:eastAsia="Times New Roman" w:hAnsi="Times New Roman" w:cs="Times New Roman"/>
          <w:sz w:val="28"/>
          <w:szCs w:val="28"/>
        </w:rPr>
        <w:t xml:space="preserve"> следует, что: единственным источником дохода являются дивиденды, полученные от </w:t>
      </w:r>
      <w:r w:rsidR="00D479B0">
        <w:rPr>
          <w:rFonts w:ascii="Times New Roman" w:eastAsia="Times New Roman" w:hAnsi="Times New Roman" w:cs="Times New Roman"/>
          <w:sz w:val="28"/>
          <w:szCs w:val="28"/>
        </w:rPr>
        <w:t>о</w:t>
      </w:r>
      <w:r w:rsidRPr="00EE12F1">
        <w:rPr>
          <w:rFonts w:ascii="Times New Roman" w:eastAsia="Times New Roman" w:hAnsi="Times New Roman" w:cs="Times New Roman"/>
          <w:sz w:val="28"/>
          <w:szCs w:val="28"/>
        </w:rPr>
        <w:t>бщества; 99,9</w:t>
      </w:r>
      <w:r w:rsidR="002D7987">
        <w:rPr>
          <w:rFonts w:ascii="Times New Roman" w:eastAsia="Times New Roman" w:hAnsi="Times New Roman" w:cs="Times New Roman"/>
          <w:sz w:val="28"/>
          <w:szCs w:val="28"/>
        </w:rPr>
        <w:t xml:space="preserve"> процентов</w:t>
      </w:r>
      <w:r w:rsidRPr="00EE12F1">
        <w:rPr>
          <w:rFonts w:ascii="Times New Roman" w:eastAsia="Times New Roman" w:hAnsi="Times New Roman" w:cs="Times New Roman"/>
          <w:sz w:val="28"/>
          <w:szCs w:val="28"/>
        </w:rPr>
        <w:t xml:space="preserve"> от суммы полученных дивидендов перечислялась далее своим акционерам </w:t>
      </w:r>
      <w:r w:rsidR="002D7987">
        <w:rPr>
          <w:rFonts w:ascii="Times New Roman" w:eastAsia="Times New Roman" w:hAnsi="Times New Roman" w:cs="Times New Roman"/>
          <w:sz w:val="28"/>
          <w:szCs w:val="28"/>
        </w:rPr>
        <w:t>–</w:t>
      </w:r>
      <w:r w:rsidRPr="00EE12F1">
        <w:rPr>
          <w:rFonts w:ascii="Times New Roman" w:eastAsia="Times New Roman" w:hAnsi="Times New Roman" w:cs="Times New Roman"/>
          <w:sz w:val="28"/>
          <w:szCs w:val="28"/>
        </w:rPr>
        <w:t xml:space="preserve"> компаниям</w:t>
      </w:r>
      <w:r w:rsidR="002D7987">
        <w:rPr>
          <w:rFonts w:ascii="Times New Roman" w:eastAsia="Times New Roman" w:hAnsi="Times New Roman" w:cs="Times New Roman"/>
          <w:sz w:val="28"/>
          <w:szCs w:val="28"/>
        </w:rPr>
        <w:t>, являющимися резидентами Британских Виргинских Островов</w:t>
      </w:r>
      <w:r w:rsidRPr="00EE12F1">
        <w:rPr>
          <w:rFonts w:ascii="Times New Roman" w:eastAsia="Times New Roman" w:hAnsi="Times New Roman" w:cs="Times New Roman"/>
          <w:sz w:val="28"/>
          <w:szCs w:val="28"/>
        </w:rPr>
        <w:t xml:space="preserve">; компания не осуществляла иных видов деятельности, кроме владения акциями </w:t>
      </w:r>
      <w:r w:rsidR="002D7987">
        <w:rPr>
          <w:rFonts w:ascii="Times New Roman" w:eastAsia="Times New Roman" w:hAnsi="Times New Roman" w:cs="Times New Roman"/>
          <w:sz w:val="28"/>
          <w:szCs w:val="28"/>
        </w:rPr>
        <w:t>о</w:t>
      </w:r>
      <w:r w:rsidRPr="00EE12F1">
        <w:rPr>
          <w:rFonts w:ascii="Times New Roman" w:eastAsia="Times New Roman" w:hAnsi="Times New Roman" w:cs="Times New Roman"/>
          <w:sz w:val="28"/>
          <w:szCs w:val="28"/>
        </w:rPr>
        <w:t xml:space="preserve">бщества и получения дивидендов от </w:t>
      </w:r>
      <w:r w:rsidR="002D7987">
        <w:rPr>
          <w:rFonts w:ascii="Times New Roman" w:eastAsia="Times New Roman" w:hAnsi="Times New Roman" w:cs="Times New Roman"/>
          <w:sz w:val="28"/>
          <w:szCs w:val="28"/>
        </w:rPr>
        <w:t>общества</w:t>
      </w:r>
      <w:r w:rsidRPr="00EE12F1">
        <w:rPr>
          <w:rFonts w:ascii="Times New Roman" w:eastAsia="Times New Roman" w:hAnsi="Times New Roman" w:cs="Times New Roman"/>
          <w:sz w:val="28"/>
          <w:szCs w:val="28"/>
        </w:rPr>
        <w:t xml:space="preserve"> и перевода этих денежных средств своим акционерам, все выплаты имели транзитный характер; компания не уплачивала налоги на территории Республики Кипр, связанные с ведением предпринимательской деятельности; компания не обладала иным имуществом или иными предпринимательскими активами, помимо акций налогоплательщика; у компании отсутствуют расходы по заработной плате, выплатам директорам (совету директоров), аренде офиса, общехозяйственные расходы, характерные для компании, ведущей реальную экономическую деятельность по месту нахождения.</w:t>
      </w:r>
    </w:p>
    <w:p w:rsidR="00EE12F1" w:rsidRPr="00EE12F1" w:rsidRDefault="00EE12F1" w:rsidP="00EE12F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12F1">
        <w:rPr>
          <w:rFonts w:ascii="Times New Roman" w:eastAsia="Times New Roman" w:hAnsi="Times New Roman" w:cs="Times New Roman"/>
          <w:sz w:val="28"/>
          <w:szCs w:val="28"/>
        </w:rPr>
        <w:t xml:space="preserve">Суды, отказывая в удовлетворении заявленных требований отметили, что Согласно Комментариям Организации экономического сотрудничества и развития к статье 10 Типовой модели конвенции по налогам на доход и капитал, с целями и задачами Конвенции несовместимо предоставление освобождения от уплаты налога у источника выплаты дохода в случае, когда получающий доход резидент другого государства выступает в качестве подставного лица для другого субъекта, который фактически является бенефициаром рассматриваемого дохода. </w:t>
      </w:r>
    </w:p>
    <w:p w:rsidR="00EE12F1" w:rsidRDefault="00EE12F1" w:rsidP="00EE12F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12F1">
        <w:rPr>
          <w:rFonts w:ascii="Times New Roman" w:eastAsia="Times New Roman" w:hAnsi="Times New Roman" w:cs="Times New Roman"/>
          <w:sz w:val="28"/>
          <w:szCs w:val="28"/>
        </w:rPr>
        <w:t xml:space="preserve">Учитывая, что </w:t>
      </w:r>
      <w:r w:rsidR="002D7987">
        <w:rPr>
          <w:rFonts w:ascii="Times New Roman" w:eastAsia="Times New Roman" w:hAnsi="Times New Roman" w:cs="Times New Roman"/>
          <w:sz w:val="28"/>
          <w:szCs w:val="28"/>
        </w:rPr>
        <w:t>о</w:t>
      </w:r>
      <w:r w:rsidRPr="00EE12F1">
        <w:rPr>
          <w:rFonts w:ascii="Times New Roman" w:eastAsia="Times New Roman" w:hAnsi="Times New Roman" w:cs="Times New Roman"/>
          <w:sz w:val="28"/>
          <w:szCs w:val="28"/>
        </w:rPr>
        <w:t xml:space="preserve">бщество выплатило дивиденды </w:t>
      </w:r>
      <w:r w:rsidR="002D7987">
        <w:rPr>
          <w:rFonts w:ascii="Times New Roman" w:eastAsia="Times New Roman" w:hAnsi="Times New Roman" w:cs="Times New Roman"/>
          <w:sz w:val="28"/>
          <w:szCs w:val="28"/>
        </w:rPr>
        <w:t xml:space="preserve">материнской </w:t>
      </w:r>
      <w:r w:rsidRPr="00EE12F1">
        <w:rPr>
          <w:rFonts w:ascii="Times New Roman" w:eastAsia="Times New Roman" w:hAnsi="Times New Roman" w:cs="Times New Roman"/>
          <w:sz w:val="28"/>
          <w:szCs w:val="28"/>
        </w:rPr>
        <w:t xml:space="preserve">компании, являющейся промежуточным звеном, зарегистрированным на территории Республики Кипр, и не являющимся конечным выгодоприобретателем по полученному доходу, который транзитом перечислен в адрес иностранных компаний, зарегистрированных на Британских Виргинских Островах, с Правительством которых у России не заключено международное соглашение об </w:t>
      </w:r>
      <w:proofErr w:type="spellStart"/>
      <w:r w:rsidRPr="00EE12F1">
        <w:rPr>
          <w:rFonts w:ascii="Times New Roman" w:eastAsia="Times New Roman" w:hAnsi="Times New Roman" w:cs="Times New Roman"/>
          <w:sz w:val="28"/>
          <w:szCs w:val="28"/>
        </w:rPr>
        <w:t>избежании</w:t>
      </w:r>
      <w:proofErr w:type="spellEnd"/>
      <w:r w:rsidRPr="00EE12F1">
        <w:rPr>
          <w:rFonts w:ascii="Times New Roman" w:eastAsia="Times New Roman" w:hAnsi="Times New Roman" w:cs="Times New Roman"/>
          <w:sz w:val="28"/>
          <w:szCs w:val="28"/>
        </w:rPr>
        <w:t xml:space="preserve"> двойного налогообложения, </w:t>
      </w:r>
      <w:r w:rsidR="002D7987">
        <w:rPr>
          <w:rFonts w:ascii="Times New Roman" w:eastAsia="Times New Roman" w:hAnsi="Times New Roman" w:cs="Times New Roman"/>
          <w:sz w:val="28"/>
          <w:szCs w:val="28"/>
        </w:rPr>
        <w:t xml:space="preserve">судами поддержан </w:t>
      </w:r>
      <w:r w:rsidRPr="00EE12F1">
        <w:rPr>
          <w:rFonts w:ascii="Times New Roman" w:eastAsia="Times New Roman" w:hAnsi="Times New Roman" w:cs="Times New Roman"/>
          <w:sz w:val="28"/>
          <w:szCs w:val="28"/>
        </w:rPr>
        <w:t xml:space="preserve">вывод </w:t>
      </w:r>
      <w:r w:rsidR="002D7987" w:rsidRPr="00EE12F1">
        <w:rPr>
          <w:rFonts w:ascii="Times New Roman" w:eastAsia="Times New Roman" w:hAnsi="Times New Roman" w:cs="Times New Roman"/>
          <w:sz w:val="28"/>
          <w:szCs w:val="28"/>
        </w:rPr>
        <w:t>налогов</w:t>
      </w:r>
      <w:r w:rsidR="002D7987">
        <w:rPr>
          <w:rFonts w:ascii="Times New Roman" w:eastAsia="Times New Roman" w:hAnsi="Times New Roman" w:cs="Times New Roman"/>
          <w:sz w:val="28"/>
          <w:szCs w:val="28"/>
        </w:rPr>
        <w:t>ого</w:t>
      </w:r>
      <w:r w:rsidR="002D7987" w:rsidRPr="00EE12F1">
        <w:rPr>
          <w:rFonts w:ascii="Times New Roman" w:eastAsia="Times New Roman" w:hAnsi="Times New Roman" w:cs="Times New Roman"/>
          <w:sz w:val="28"/>
          <w:szCs w:val="28"/>
        </w:rPr>
        <w:t xml:space="preserve"> орган</w:t>
      </w:r>
      <w:r w:rsidR="002D7987">
        <w:rPr>
          <w:rFonts w:ascii="Times New Roman" w:eastAsia="Times New Roman" w:hAnsi="Times New Roman" w:cs="Times New Roman"/>
          <w:sz w:val="28"/>
          <w:szCs w:val="28"/>
        </w:rPr>
        <w:t>а</w:t>
      </w:r>
      <w:r w:rsidR="002D7987" w:rsidRPr="00EE12F1">
        <w:rPr>
          <w:rFonts w:ascii="Times New Roman" w:eastAsia="Times New Roman" w:hAnsi="Times New Roman" w:cs="Times New Roman"/>
          <w:sz w:val="28"/>
          <w:szCs w:val="28"/>
        </w:rPr>
        <w:t xml:space="preserve"> </w:t>
      </w:r>
      <w:r w:rsidRPr="00EE12F1">
        <w:rPr>
          <w:rFonts w:ascii="Times New Roman" w:eastAsia="Times New Roman" w:hAnsi="Times New Roman" w:cs="Times New Roman"/>
          <w:sz w:val="28"/>
          <w:szCs w:val="28"/>
        </w:rPr>
        <w:t>о несоблюдении налогоплательщиком условий для применения пониженной налоговой ставки в размере 5</w:t>
      </w:r>
      <w:r w:rsidR="002D7987">
        <w:rPr>
          <w:rFonts w:ascii="Times New Roman" w:eastAsia="Times New Roman" w:hAnsi="Times New Roman" w:cs="Times New Roman"/>
          <w:sz w:val="28"/>
          <w:szCs w:val="28"/>
        </w:rPr>
        <w:t xml:space="preserve"> процентов</w:t>
      </w:r>
      <w:r w:rsidRPr="00EE12F1">
        <w:rPr>
          <w:rFonts w:ascii="Times New Roman" w:eastAsia="Times New Roman" w:hAnsi="Times New Roman" w:cs="Times New Roman"/>
          <w:sz w:val="28"/>
          <w:szCs w:val="28"/>
        </w:rPr>
        <w:t>. Исчисление налога на выплаченные заявителем доходы иностранной организации правомерно произведено Инспекцией по ставке 15</w:t>
      </w:r>
      <w:r w:rsidR="002D7987">
        <w:rPr>
          <w:rFonts w:ascii="Times New Roman" w:eastAsia="Times New Roman" w:hAnsi="Times New Roman" w:cs="Times New Roman"/>
          <w:sz w:val="28"/>
          <w:szCs w:val="28"/>
        </w:rPr>
        <w:t xml:space="preserve"> процентов</w:t>
      </w:r>
      <w:r w:rsidRPr="00EE12F1">
        <w:rPr>
          <w:rFonts w:ascii="Times New Roman" w:eastAsia="Times New Roman" w:hAnsi="Times New Roman" w:cs="Times New Roman"/>
          <w:sz w:val="28"/>
          <w:szCs w:val="28"/>
        </w:rPr>
        <w:t>.</w:t>
      </w:r>
    </w:p>
    <w:p w:rsidR="00EE12F1" w:rsidRPr="00EC706C" w:rsidRDefault="00EE12F1" w:rsidP="00EE12F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D7987">
        <w:rPr>
          <w:rFonts w:ascii="Times New Roman" w:eastAsia="Times New Roman" w:hAnsi="Times New Roman" w:cs="Times New Roman"/>
          <w:i/>
          <w:sz w:val="28"/>
          <w:szCs w:val="28"/>
        </w:rPr>
        <w:lastRenderedPageBreak/>
        <w:t xml:space="preserve">Данные выводы содержатся в судебных актах, </w:t>
      </w:r>
      <w:r w:rsidR="002D7987" w:rsidRPr="002D7987">
        <w:rPr>
          <w:rFonts w:ascii="Times New Roman" w:eastAsia="Times New Roman" w:hAnsi="Times New Roman" w:cs="Times New Roman"/>
          <w:i/>
          <w:sz w:val="28"/>
          <w:szCs w:val="28"/>
        </w:rPr>
        <w:t>поддержанных Определением</w:t>
      </w:r>
      <w:r w:rsidRPr="002D7987">
        <w:rPr>
          <w:rFonts w:ascii="Times New Roman" w:eastAsia="Times New Roman" w:hAnsi="Times New Roman" w:cs="Times New Roman"/>
          <w:i/>
          <w:sz w:val="28"/>
          <w:szCs w:val="28"/>
        </w:rPr>
        <w:t xml:space="preserve"> Верховного Суда Российской Федерации </w:t>
      </w:r>
      <w:r w:rsidRPr="002D7987">
        <w:rPr>
          <w:rFonts w:ascii="Times New Roman" w:eastAsia="Times New Roman" w:hAnsi="Times New Roman" w:cs="Times New Roman"/>
          <w:i/>
          <w:iCs/>
          <w:sz w:val="28"/>
          <w:szCs w:val="28"/>
        </w:rPr>
        <w:t>от 01.11.2019 № 305</w:t>
      </w:r>
      <w:r w:rsidR="00365700">
        <w:rPr>
          <w:rFonts w:ascii="Times New Roman" w:eastAsia="Times New Roman" w:hAnsi="Times New Roman" w:cs="Times New Roman"/>
          <w:i/>
          <w:iCs/>
          <w:sz w:val="28"/>
          <w:szCs w:val="28"/>
        </w:rPr>
        <w:noBreakHyphen/>
      </w:r>
      <w:r w:rsidRPr="002D7987">
        <w:rPr>
          <w:rFonts w:ascii="Times New Roman" w:eastAsia="Times New Roman" w:hAnsi="Times New Roman" w:cs="Times New Roman"/>
          <w:i/>
          <w:iCs/>
          <w:sz w:val="28"/>
          <w:szCs w:val="28"/>
        </w:rPr>
        <w:t xml:space="preserve">ЭС19-18739 по делу № А40-185141/2018 </w:t>
      </w:r>
      <w:r w:rsidRPr="002D7987">
        <w:rPr>
          <w:rFonts w:ascii="Times New Roman" w:eastAsia="Times New Roman" w:hAnsi="Times New Roman" w:cs="Times New Roman"/>
          <w:i/>
          <w:sz w:val="28"/>
          <w:szCs w:val="28"/>
        </w:rPr>
        <w:t>(АО «</w:t>
      </w:r>
      <w:proofErr w:type="spellStart"/>
      <w:r w:rsidRPr="002D7987">
        <w:rPr>
          <w:rFonts w:ascii="Times New Roman" w:eastAsia="Times New Roman" w:hAnsi="Times New Roman" w:cs="Times New Roman"/>
          <w:i/>
          <w:sz w:val="28"/>
          <w:szCs w:val="28"/>
        </w:rPr>
        <w:t>ФортеИнвест</w:t>
      </w:r>
      <w:proofErr w:type="spellEnd"/>
      <w:r w:rsidRPr="002D7987">
        <w:rPr>
          <w:rFonts w:ascii="Times New Roman" w:eastAsia="Times New Roman" w:hAnsi="Times New Roman" w:cs="Times New Roman"/>
          <w:i/>
          <w:sz w:val="28"/>
          <w:szCs w:val="28"/>
        </w:rPr>
        <w:t>» против</w:t>
      </w:r>
      <w:r w:rsidRPr="002D7987">
        <w:rPr>
          <w:rFonts w:ascii="Times New Roman" w:eastAsia="Times New Roman" w:hAnsi="Times New Roman" w:cs="Times New Roman"/>
          <w:i/>
          <w:iCs/>
          <w:sz w:val="28"/>
          <w:szCs w:val="28"/>
        </w:rPr>
        <w:t xml:space="preserve"> </w:t>
      </w:r>
      <w:r w:rsidR="0072132C" w:rsidRPr="002D7987">
        <w:rPr>
          <w:rFonts w:ascii="Times New Roman" w:eastAsia="Times New Roman" w:hAnsi="Times New Roman" w:cs="Times New Roman"/>
          <w:i/>
          <w:iCs/>
          <w:sz w:val="28"/>
          <w:szCs w:val="28"/>
        </w:rPr>
        <w:t xml:space="preserve">Межрайонной ИФНС России </w:t>
      </w:r>
      <w:r w:rsidR="002D7987">
        <w:rPr>
          <w:rFonts w:ascii="Times New Roman" w:eastAsia="Times New Roman" w:hAnsi="Times New Roman" w:cs="Times New Roman"/>
          <w:i/>
          <w:iCs/>
          <w:sz w:val="28"/>
          <w:szCs w:val="28"/>
        </w:rPr>
        <w:t>№</w:t>
      </w:r>
      <w:r w:rsidR="0072132C" w:rsidRPr="002D7987">
        <w:rPr>
          <w:rFonts w:ascii="Times New Roman" w:eastAsia="Times New Roman" w:hAnsi="Times New Roman" w:cs="Times New Roman"/>
          <w:i/>
          <w:iCs/>
          <w:sz w:val="28"/>
          <w:szCs w:val="28"/>
        </w:rPr>
        <w:t xml:space="preserve"> 48 по г. Москве</w:t>
      </w:r>
      <w:r w:rsidRPr="002D7987">
        <w:rPr>
          <w:rFonts w:ascii="Times New Roman" w:eastAsia="Times New Roman" w:hAnsi="Times New Roman" w:cs="Times New Roman"/>
          <w:i/>
          <w:sz w:val="28"/>
          <w:szCs w:val="28"/>
        </w:rPr>
        <w:t>).</w:t>
      </w:r>
    </w:p>
    <w:p w:rsidR="00EE12F1" w:rsidRDefault="00EE12F1" w:rsidP="0036570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en-US"/>
        </w:rPr>
      </w:pPr>
    </w:p>
    <w:p w:rsidR="00BA29EF" w:rsidRDefault="00F46798" w:rsidP="00BA29E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5</w:t>
      </w:r>
      <w:r w:rsidR="00BA29EF" w:rsidRPr="00642199">
        <w:rPr>
          <w:rFonts w:ascii="Times New Roman" w:eastAsia="Times New Roman" w:hAnsi="Times New Roman" w:cs="Times New Roman"/>
          <w:b/>
          <w:sz w:val="28"/>
          <w:szCs w:val="28"/>
          <w:lang w:eastAsia="en-US"/>
        </w:rPr>
        <w:t>. </w:t>
      </w:r>
      <w:r w:rsidR="00A21865">
        <w:rPr>
          <w:rFonts w:ascii="Times New Roman" w:eastAsia="Times New Roman" w:hAnsi="Times New Roman" w:cs="Times New Roman"/>
          <w:b/>
          <w:sz w:val="28"/>
          <w:szCs w:val="28"/>
          <w:lang w:eastAsia="en-US"/>
        </w:rPr>
        <w:t>Г</w:t>
      </w:r>
      <w:r w:rsidR="00A21865" w:rsidRPr="00A21865">
        <w:rPr>
          <w:rFonts w:ascii="Times New Roman" w:eastAsia="Times New Roman" w:hAnsi="Times New Roman" w:cs="Times New Roman"/>
          <w:b/>
          <w:sz w:val="28"/>
          <w:szCs w:val="28"/>
          <w:lang w:eastAsia="en-US"/>
        </w:rPr>
        <w:t>лава 21 Налогового кодекса</w:t>
      </w:r>
      <w:r w:rsidR="00A21865" w:rsidRPr="00A21865">
        <w:t xml:space="preserve"> </w:t>
      </w:r>
      <w:r w:rsidR="00A21865" w:rsidRPr="00A21865">
        <w:rPr>
          <w:rFonts w:ascii="Times New Roman" w:eastAsia="Times New Roman" w:hAnsi="Times New Roman" w:cs="Times New Roman"/>
          <w:b/>
          <w:sz w:val="28"/>
          <w:szCs w:val="28"/>
          <w:lang w:eastAsia="en-US"/>
        </w:rPr>
        <w:t>Российской Федерации не содержит положений, препятствующих принятию к вычету сумм «входящего» налога по рекламным материалам, но устанавливает особенности исчисления налога при передаче этих материалов розничным покупателям с учетом того, имеют ли передаваемые материалы потребительскую ценность, могут ли они быть отнесены к товарам незначительной стоимости</w:t>
      </w:r>
      <w:r w:rsidR="00A21865">
        <w:rPr>
          <w:rFonts w:ascii="Times New Roman" w:eastAsia="Times New Roman" w:hAnsi="Times New Roman" w:cs="Times New Roman"/>
          <w:b/>
          <w:sz w:val="28"/>
          <w:szCs w:val="28"/>
          <w:lang w:eastAsia="en-US"/>
        </w:rPr>
        <w:t xml:space="preserve"> </w:t>
      </w:r>
      <w:r w:rsidR="00A21865" w:rsidRPr="00A21865">
        <w:rPr>
          <w:rFonts w:ascii="Times New Roman" w:eastAsia="Times New Roman" w:hAnsi="Times New Roman" w:cs="Times New Roman"/>
          <w:b/>
          <w:sz w:val="28"/>
          <w:szCs w:val="28"/>
          <w:lang w:eastAsia="en-US"/>
        </w:rPr>
        <w:t>(менее 100 рублей)</w:t>
      </w:r>
      <w:r w:rsidR="00A21865">
        <w:rPr>
          <w:rFonts w:ascii="Times New Roman" w:eastAsia="Times New Roman" w:hAnsi="Times New Roman" w:cs="Times New Roman"/>
          <w:b/>
          <w:sz w:val="28"/>
          <w:szCs w:val="28"/>
          <w:lang w:eastAsia="en-US"/>
        </w:rPr>
        <w:t>.</w:t>
      </w:r>
    </w:p>
    <w:p w:rsidR="00A21865" w:rsidRPr="009F3371" w:rsidRDefault="00A21865" w:rsidP="00BA29E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highlight w:val="yellow"/>
          <w:lang w:eastAsia="en-US"/>
        </w:rPr>
      </w:pPr>
    </w:p>
    <w:p w:rsidR="001D1AFD" w:rsidRPr="001D1AFD" w:rsidRDefault="001D1AFD" w:rsidP="001D1A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w:t>
      </w:r>
      <w:r w:rsidRPr="001D1AFD">
        <w:rPr>
          <w:rFonts w:ascii="Times New Roman" w:eastAsia="Times New Roman" w:hAnsi="Times New Roman" w:cs="Times New Roman"/>
          <w:color w:val="000000"/>
          <w:sz w:val="28"/>
          <w:szCs w:val="28"/>
        </w:rPr>
        <w:t>ежду</w:t>
      </w:r>
      <w:r>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 xml:space="preserve">налогоплательщиком (покупатель) и </w:t>
      </w:r>
      <w:r w:rsidR="00D514DB">
        <w:rPr>
          <w:rFonts w:ascii="Times New Roman" w:eastAsia="Times New Roman" w:hAnsi="Times New Roman" w:cs="Times New Roman"/>
          <w:color w:val="000000"/>
          <w:sz w:val="28"/>
          <w:szCs w:val="28"/>
        </w:rPr>
        <w:t>контрагентом</w:t>
      </w:r>
      <w:r w:rsidRPr="001D1AFD">
        <w:rPr>
          <w:rFonts w:ascii="Times New Roman" w:eastAsia="Times New Roman" w:hAnsi="Times New Roman" w:cs="Times New Roman"/>
          <w:color w:val="000000"/>
          <w:sz w:val="28"/>
          <w:szCs w:val="28"/>
        </w:rPr>
        <w:t xml:space="preserve"> (поставщик) заключен договор, по условиям которого поставщик обязался</w:t>
      </w:r>
      <w:r>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изготовить согласно оригинал-макетам, разработанным обществом, и передать</w:t>
      </w:r>
      <w:r>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покупателю рекламную продукцию - каталоги, листовки, стопперы и буклеты.</w:t>
      </w:r>
    </w:p>
    <w:p w:rsidR="001D1AFD" w:rsidRPr="001D1AFD" w:rsidRDefault="001D1AFD" w:rsidP="001D1A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1D1AFD">
        <w:rPr>
          <w:rFonts w:ascii="Times New Roman" w:eastAsia="Times New Roman" w:hAnsi="Times New Roman" w:cs="Times New Roman"/>
          <w:color w:val="000000"/>
          <w:sz w:val="28"/>
          <w:szCs w:val="28"/>
        </w:rPr>
        <w:t>Стоимость единицы каждого вида рекламной продукции установлена</w:t>
      </w:r>
      <w:r>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сторонами договора в размере менее 100 рублей.</w:t>
      </w:r>
    </w:p>
    <w:p w:rsidR="001D1AFD" w:rsidRPr="001D1AFD" w:rsidRDefault="001D1AFD" w:rsidP="001D1A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1D1AFD">
        <w:rPr>
          <w:rFonts w:ascii="Times New Roman" w:eastAsia="Times New Roman" w:hAnsi="Times New Roman" w:cs="Times New Roman"/>
          <w:color w:val="000000"/>
          <w:sz w:val="28"/>
          <w:szCs w:val="28"/>
        </w:rPr>
        <w:t xml:space="preserve">В связи с приобретением </w:t>
      </w:r>
      <w:r w:rsidR="00D514DB">
        <w:rPr>
          <w:rFonts w:ascii="Times New Roman" w:eastAsia="Times New Roman" w:hAnsi="Times New Roman" w:cs="Times New Roman"/>
          <w:color w:val="000000"/>
          <w:sz w:val="28"/>
          <w:szCs w:val="28"/>
        </w:rPr>
        <w:t>указанной</w:t>
      </w:r>
      <w:r w:rsidRPr="001D1AFD">
        <w:rPr>
          <w:rFonts w:ascii="Times New Roman" w:eastAsia="Times New Roman" w:hAnsi="Times New Roman" w:cs="Times New Roman"/>
          <w:color w:val="000000"/>
          <w:sz w:val="28"/>
          <w:szCs w:val="28"/>
        </w:rPr>
        <w:t xml:space="preserve"> рекламной продукции</w:t>
      </w:r>
      <w:r>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 xml:space="preserve">налогоплательщик в течение 2014 – 2015 гг. принял к вычету суммы </w:t>
      </w:r>
      <w:r w:rsidR="00A21865">
        <w:rPr>
          <w:rFonts w:ascii="Times New Roman" w:eastAsia="Times New Roman" w:hAnsi="Times New Roman" w:cs="Times New Roman"/>
          <w:color w:val="000000"/>
          <w:sz w:val="28"/>
          <w:szCs w:val="28"/>
        </w:rPr>
        <w:t>налога на добавленную стоимость</w:t>
      </w:r>
      <w:r w:rsidRPr="001D1AF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 xml:space="preserve">предъявленные </w:t>
      </w:r>
      <w:r w:rsidR="00D514DB">
        <w:rPr>
          <w:rFonts w:ascii="Times New Roman" w:eastAsia="Times New Roman" w:hAnsi="Times New Roman" w:cs="Times New Roman"/>
          <w:color w:val="000000"/>
          <w:sz w:val="28"/>
          <w:szCs w:val="28"/>
        </w:rPr>
        <w:t>поставщиком</w:t>
      </w:r>
      <w:r w:rsidRPr="001D1AFD">
        <w:rPr>
          <w:rFonts w:ascii="Times New Roman" w:eastAsia="Times New Roman" w:hAnsi="Times New Roman" w:cs="Times New Roman"/>
          <w:color w:val="000000"/>
          <w:sz w:val="28"/>
          <w:szCs w:val="28"/>
        </w:rPr>
        <w:t>.</w:t>
      </w:r>
    </w:p>
    <w:p w:rsidR="001D1AFD" w:rsidRPr="001D1AFD" w:rsidRDefault="001D1AFD" w:rsidP="001D1A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1D1AFD">
        <w:rPr>
          <w:rFonts w:ascii="Times New Roman" w:eastAsia="Times New Roman" w:hAnsi="Times New Roman" w:cs="Times New Roman"/>
          <w:color w:val="000000"/>
          <w:sz w:val="28"/>
          <w:szCs w:val="28"/>
        </w:rPr>
        <w:t xml:space="preserve">Основанием для доначисления </w:t>
      </w:r>
      <w:r w:rsidR="00A21865" w:rsidRPr="00A21865">
        <w:rPr>
          <w:rFonts w:ascii="Times New Roman" w:eastAsia="Times New Roman" w:hAnsi="Times New Roman" w:cs="Times New Roman"/>
          <w:color w:val="000000"/>
          <w:sz w:val="28"/>
          <w:szCs w:val="28"/>
        </w:rPr>
        <w:t>налога на добавленную стоимость</w:t>
      </w:r>
      <w:r w:rsidRPr="001D1AFD">
        <w:rPr>
          <w:rFonts w:ascii="Times New Roman" w:eastAsia="Times New Roman" w:hAnsi="Times New Roman" w:cs="Times New Roman"/>
          <w:color w:val="000000"/>
          <w:sz w:val="28"/>
          <w:szCs w:val="28"/>
        </w:rPr>
        <w:t xml:space="preserve"> по данном эпизоду послужил вывод</w:t>
      </w:r>
      <w:r w:rsidR="00D514DB">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налогового органа о неправомерном принятии к вычету названной суммы</w:t>
      </w:r>
      <w:r w:rsidR="00D514DB">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«входящего» налога в нарушение подпункта 25 пункта 3 статьи 149 и</w:t>
      </w:r>
      <w:r w:rsidR="00D514DB">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подпункта 1 пункта 2 статьи 171 Налогового кодекса</w:t>
      </w:r>
      <w:r w:rsidR="00A21865" w:rsidRPr="00A21865">
        <w:t xml:space="preserve"> </w:t>
      </w:r>
      <w:r w:rsidR="00A21865" w:rsidRPr="00A21865">
        <w:rPr>
          <w:rFonts w:ascii="Times New Roman" w:eastAsia="Times New Roman" w:hAnsi="Times New Roman" w:cs="Times New Roman"/>
          <w:color w:val="000000"/>
          <w:sz w:val="28"/>
          <w:szCs w:val="28"/>
        </w:rPr>
        <w:t>Российской Федерации</w:t>
      </w:r>
      <w:r w:rsidRPr="001D1AFD">
        <w:rPr>
          <w:rFonts w:ascii="Times New Roman" w:eastAsia="Times New Roman" w:hAnsi="Times New Roman" w:cs="Times New Roman"/>
          <w:color w:val="000000"/>
          <w:sz w:val="28"/>
          <w:szCs w:val="28"/>
        </w:rPr>
        <w:t>. По мнению инспекции,</w:t>
      </w:r>
      <w:r w:rsidR="00D514DB">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приобретенная обществом рекламная продукция не предназначена для</w:t>
      </w:r>
      <w:r w:rsidR="00D514DB">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 xml:space="preserve">использования в облагаемых </w:t>
      </w:r>
      <w:r w:rsidR="00A21865" w:rsidRPr="00A21865">
        <w:rPr>
          <w:rFonts w:ascii="Times New Roman" w:eastAsia="Times New Roman" w:hAnsi="Times New Roman" w:cs="Times New Roman"/>
          <w:color w:val="000000"/>
          <w:sz w:val="28"/>
          <w:szCs w:val="28"/>
        </w:rPr>
        <w:t>налог</w:t>
      </w:r>
      <w:r w:rsidR="00A21865">
        <w:rPr>
          <w:rFonts w:ascii="Times New Roman" w:eastAsia="Times New Roman" w:hAnsi="Times New Roman" w:cs="Times New Roman"/>
          <w:color w:val="000000"/>
          <w:sz w:val="28"/>
          <w:szCs w:val="28"/>
        </w:rPr>
        <w:t>ом</w:t>
      </w:r>
      <w:r w:rsidR="00A21865" w:rsidRPr="00A21865">
        <w:rPr>
          <w:rFonts w:ascii="Times New Roman" w:eastAsia="Times New Roman" w:hAnsi="Times New Roman" w:cs="Times New Roman"/>
          <w:color w:val="000000"/>
          <w:sz w:val="28"/>
          <w:szCs w:val="28"/>
        </w:rPr>
        <w:t xml:space="preserve"> на добавленную стоимость</w:t>
      </w:r>
      <w:r w:rsidRPr="001D1AFD">
        <w:rPr>
          <w:rFonts w:ascii="Times New Roman" w:eastAsia="Times New Roman" w:hAnsi="Times New Roman" w:cs="Times New Roman"/>
          <w:color w:val="000000"/>
          <w:sz w:val="28"/>
          <w:szCs w:val="28"/>
        </w:rPr>
        <w:t xml:space="preserve"> операциях, поскольку не имеет ценности</w:t>
      </w:r>
      <w:r w:rsidR="00D514DB">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для потребителей и, соответственно, не может быть использована иным</w:t>
      </w:r>
      <w:r w:rsidR="00D514DB">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образом, кроме как для получения информации о продавце и его товарах, а не</w:t>
      </w:r>
      <w:r w:rsidR="00D514DB">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для ее реализации покупателям.</w:t>
      </w:r>
    </w:p>
    <w:p w:rsidR="001D1AFD" w:rsidRDefault="001D1AFD" w:rsidP="001D1A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highlight w:val="yellow"/>
        </w:rPr>
      </w:pPr>
      <w:r w:rsidRPr="001D1AFD">
        <w:rPr>
          <w:rFonts w:ascii="Times New Roman" w:eastAsia="Times New Roman" w:hAnsi="Times New Roman" w:cs="Times New Roman"/>
          <w:color w:val="000000"/>
          <w:sz w:val="28"/>
          <w:szCs w:val="28"/>
        </w:rPr>
        <w:t>Суды трех инстанций, соглашаясь с выводами налогового органа,</w:t>
      </w:r>
      <w:r w:rsidR="00D514DB">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исходили из того, что каталоги и брошюры сами по себе не отвечают признакам</w:t>
      </w:r>
      <w:r w:rsidR="00D514DB">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товара, а являются средством ознакомления покупателей с предложенным</w:t>
      </w:r>
      <w:r w:rsidR="00D514DB">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продавцом описанием продукции, следовательно, передача этих каталогов и</w:t>
      </w:r>
      <w:r w:rsidR="00D514DB">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 xml:space="preserve">брошюр не образует объекта налогообложения </w:t>
      </w:r>
      <w:r w:rsidR="00365700" w:rsidRPr="00365700">
        <w:rPr>
          <w:rFonts w:ascii="Times New Roman" w:eastAsia="Times New Roman" w:hAnsi="Times New Roman" w:cs="Times New Roman"/>
          <w:color w:val="000000"/>
          <w:sz w:val="28"/>
          <w:szCs w:val="28"/>
        </w:rPr>
        <w:t>налогом на добавленную стоимость</w:t>
      </w:r>
      <w:r w:rsidRPr="001D1AFD">
        <w:rPr>
          <w:rFonts w:ascii="Times New Roman" w:eastAsia="Times New Roman" w:hAnsi="Times New Roman" w:cs="Times New Roman"/>
          <w:color w:val="000000"/>
          <w:sz w:val="28"/>
          <w:szCs w:val="28"/>
        </w:rPr>
        <w:t>, независимо от величины</w:t>
      </w:r>
      <w:r w:rsidR="00D514DB">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расходов на их приобретение (создание). Принимая во внимание, что суммы</w:t>
      </w:r>
      <w:r w:rsidR="00D514DB">
        <w:rPr>
          <w:rFonts w:ascii="Times New Roman" w:eastAsia="Times New Roman" w:hAnsi="Times New Roman" w:cs="Times New Roman"/>
          <w:color w:val="000000"/>
          <w:sz w:val="28"/>
          <w:szCs w:val="28"/>
        </w:rPr>
        <w:t xml:space="preserve"> </w:t>
      </w:r>
      <w:r w:rsidR="00365700">
        <w:rPr>
          <w:rFonts w:ascii="Times New Roman" w:eastAsia="Times New Roman" w:hAnsi="Times New Roman" w:cs="Times New Roman"/>
          <w:color w:val="000000"/>
          <w:sz w:val="28"/>
          <w:szCs w:val="28"/>
        </w:rPr>
        <w:t>налога</w:t>
      </w:r>
      <w:r w:rsidRPr="001D1AFD">
        <w:rPr>
          <w:rFonts w:ascii="Times New Roman" w:eastAsia="Times New Roman" w:hAnsi="Times New Roman" w:cs="Times New Roman"/>
          <w:color w:val="000000"/>
          <w:sz w:val="28"/>
          <w:szCs w:val="28"/>
        </w:rPr>
        <w:t>, предъявленные налогоплательщику при приобретении товаров, подлежат</w:t>
      </w:r>
      <w:r w:rsidR="00D514DB">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вычету только в случае использования этих товаров для осуществления</w:t>
      </w:r>
      <w:r w:rsidR="00D514DB">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 xml:space="preserve">операций, облагаемых </w:t>
      </w:r>
      <w:r w:rsidR="00365700">
        <w:rPr>
          <w:rFonts w:ascii="Times New Roman" w:eastAsia="Times New Roman" w:hAnsi="Times New Roman" w:cs="Times New Roman"/>
          <w:color w:val="000000"/>
          <w:sz w:val="28"/>
          <w:szCs w:val="28"/>
        </w:rPr>
        <w:t>указанным налогом</w:t>
      </w:r>
      <w:r w:rsidRPr="001D1AFD">
        <w:rPr>
          <w:rFonts w:ascii="Times New Roman" w:eastAsia="Times New Roman" w:hAnsi="Times New Roman" w:cs="Times New Roman"/>
          <w:color w:val="000000"/>
          <w:sz w:val="28"/>
          <w:szCs w:val="28"/>
        </w:rPr>
        <w:t>, с точки зрения судов, у общества отсутствовали</w:t>
      </w:r>
      <w:r w:rsidR="00D514DB">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правовые основания для применения налоговых вычетов.</w:t>
      </w:r>
      <w:r w:rsidRPr="001D1AFD">
        <w:rPr>
          <w:rFonts w:ascii="Times New Roman" w:eastAsia="Times New Roman" w:hAnsi="Times New Roman" w:cs="Times New Roman"/>
          <w:color w:val="000000"/>
          <w:sz w:val="28"/>
          <w:szCs w:val="28"/>
          <w:highlight w:val="yellow"/>
        </w:rPr>
        <w:t xml:space="preserve"> </w:t>
      </w:r>
    </w:p>
    <w:p w:rsidR="001D1AFD" w:rsidRPr="001D1AFD" w:rsidRDefault="00BA29EF" w:rsidP="001D1A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A21865">
        <w:rPr>
          <w:rFonts w:ascii="Times New Roman" w:eastAsia="Times New Roman" w:hAnsi="Times New Roman" w:cs="Times New Roman"/>
          <w:color w:val="000000"/>
          <w:sz w:val="28"/>
          <w:szCs w:val="28"/>
        </w:rPr>
        <w:t xml:space="preserve">Судебная коллегия по экономическим спорам Верховного Суда Российской Федерации, отменяя судебные в </w:t>
      </w:r>
      <w:r w:rsidR="00D514DB" w:rsidRPr="00A21865">
        <w:rPr>
          <w:rFonts w:ascii="Times New Roman" w:eastAsia="Times New Roman" w:hAnsi="Times New Roman" w:cs="Times New Roman"/>
          <w:color w:val="000000"/>
          <w:sz w:val="28"/>
          <w:szCs w:val="28"/>
        </w:rPr>
        <w:t xml:space="preserve">рассматриваемой </w:t>
      </w:r>
      <w:r w:rsidRPr="00A21865">
        <w:rPr>
          <w:rFonts w:ascii="Times New Roman" w:eastAsia="Times New Roman" w:hAnsi="Times New Roman" w:cs="Times New Roman"/>
          <w:color w:val="000000"/>
          <w:sz w:val="28"/>
          <w:szCs w:val="28"/>
        </w:rPr>
        <w:t xml:space="preserve">части </w:t>
      </w:r>
      <w:r w:rsidR="00D514DB" w:rsidRPr="00A21865">
        <w:rPr>
          <w:rFonts w:ascii="Times New Roman" w:eastAsia="Times New Roman" w:hAnsi="Times New Roman" w:cs="Times New Roman"/>
          <w:color w:val="000000"/>
          <w:sz w:val="28"/>
          <w:szCs w:val="28"/>
        </w:rPr>
        <w:t xml:space="preserve">отметила, </w:t>
      </w:r>
      <w:r w:rsidR="00D514DB" w:rsidRPr="00A21865">
        <w:rPr>
          <w:rFonts w:ascii="Times New Roman" w:eastAsia="Times New Roman" w:hAnsi="Times New Roman" w:cs="Times New Roman"/>
          <w:color w:val="000000"/>
          <w:sz w:val="28"/>
          <w:szCs w:val="28"/>
        </w:rPr>
        <w:lastRenderedPageBreak/>
        <w:t xml:space="preserve">что </w:t>
      </w:r>
      <w:r w:rsidR="001D1AFD" w:rsidRPr="003E6440">
        <w:rPr>
          <w:rFonts w:ascii="Times New Roman" w:eastAsia="Times New Roman" w:hAnsi="Times New Roman" w:cs="Times New Roman"/>
          <w:color w:val="000000"/>
          <w:sz w:val="28"/>
          <w:szCs w:val="28"/>
        </w:rPr>
        <w:t>для принятия к вычету сумм «входящего» налога имеет</w:t>
      </w:r>
      <w:r w:rsidR="00D514DB" w:rsidRPr="003E6440">
        <w:rPr>
          <w:rFonts w:ascii="Times New Roman" w:eastAsia="Times New Roman" w:hAnsi="Times New Roman" w:cs="Times New Roman"/>
          <w:color w:val="000000"/>
          <w:sz w:val="28"/>
          <w:szCs w:val="28"/>
        </w:rPr>
        <w:t xml:space="preserve"> </w:t>
      </w:r>
      <w:r w:rsidR="001D1AFD" w:rsidRPr="003E6440">
        <w:rPr>
          <w:rFonts w:ascii="Times New Roman" w:eastAsia="Times New Roman" w:hAnsi="Times New Roman" w:cs="Times New Roman"/>
          <w:color w:val="000000"/>
          <w:sz w:val="28"/>
          <w:szCs w:val="28"/>
        </w:rPr>
        <w:t>значение наличие объективной взаимосвязи между конкретными операциями</w:t>
      </w:r>
      <w:r w:rsidR="003E6440" w:rsidRPr="003E6440">
        <w:rPr>
          <w:rFonts w:ascii="Times New Roman" w:eastAsia="Times New Roman" w:hAnsi="Times New Roman" w:cs="Times New Roman"/>
          <w:color w:val="000000"/>
          <w:sz w:val="28"/>
          <w:szCs w:val="28"/>
        </w:rPr>
        <w:t xml:space="preserve"> </w:t>
      </w:r>
      <w:r w:rsidR="001D1AFD" w:rsidRPr="003E6440">
        <w:rPr>
          <w:rFonts w:ascii="Times New Roman" w:eastAsia="Times New Roman" w:hAnsi="Times New Roman" w:cs="Times New Roman"/>
          <w:color w:val="000000"/>
          <w:sz w:val="28"/>
          <w:szCs w:val="28"/>
        </w:rPr>
        <w:t>по приобретению товаров (работ, услуг) и корреспондирующими</w:t>
      </w:r>
      <w:r w:rsidR="00D514DB" w:rsidRPr="003E6440">
        <w:rPr>
          <w:rFonts w:ascii="Times New Roman" w:eastAsia="Times New Roman" w:hAnsi="Times New Roman" w:cs="Times New Roman"/>
          <w:color w:val="000000"/>
          <w:sz w:val="28"/>
          <w:szCs w:val="28"/>
        </w:rPr>
        <w:t xml:space="preserve"> </w:t>
      </w:r>
      <w:r w:rsidR="001D1AFD" w:rsidRPr="003E6440">
        <w:rPr>
          <w:rFonts w:ascii="Times New Roman" w:eastAsia="Times New Roman" w:hAnsi="Times New Roman" w:cs="Times New Roman"/>
          <w:color w:val="000000"/>
          <w:sz w:val="28"/>
          <w:szCs w:val="28"/>
        </w:rPr>
        <w:t>им операциями, формирующими объект налогообложения</w:t>
      </w:r>
      <w:r w:rsidR="00D514DB" w:rsidRPr="003E6440">
        <w:rPr>
          <w:rFonts w:ascii="Times New Roman" w:eastAsia="Times New Roman" w:hAnsi="Times New Roman" w:cs="Times New Roman"/>
          <w:color w:val="000000"/>
          <w:sz w:val="28"/>
          <w:szCs w:val="28"/>
        </w:rPr>
        <w:t xml:space="preserve"> </w:t>
      </w:r>
      <w:r w:rsidR="001D1AFD" w:rsidRPr="003E6440">
        <w:rPr>
          <w:rFonts w:ascii="Times New Roman" w:eastAsia="Times New Roman" w:hAnsi="Times New Roman" w:cs="Times New Roman"/>
          <w:color w:val="000000"/>
          <w:sz w:val="28"/>
          <w:szCs w:val="28"/>
        </w:rPr>
        <w:t>у налогоплательщика, в частности, операциями по реализации товаров (работ,</w:t>
      </w:r>
      <w:r w:rsidR="00D514DB" w:rsidRPr="003E6440">
        <w:rPr>
          <w:rFonts w:ascii="Times New Roman" w:eastAsia="Times New Roman" w:hAnsi="Times New Roman" w:cs="Times New Roman"/>
          <w:color w:val="000000"/>
          <w:sz w:val="28"/>
          <w:szCs w:val="28"/>
        </w:rPr>
        <w:t xml:space="preserve"> </w:t>
      </w:r>
      <w:r w:rsidR="001D1AFD" w:rsidRPr="003E6440">
        <w:rPr>
          <w:rFonts w:ascii="Times New Roman" w:eastAsia="Times New Roman" w:hAnsi="Times New Roman" w:cs="Times New Roman"/>
          <w:color w:val="000000"/>
          <w:sz w:val="28"/>
          <w:szCs w:val="28"/>
        </w:rPr>
        <w:t>услуг) самим налогоплательщиком, а в том случае, когда понесенные издержки</w:t>
      </w:r>
      <w:r w:rsidR="00D514DB" w:rsidRPr="003E6440">
        <w:rPr>
          <w:rFonts w:ascii="Times New Roman" w:eastAsia="Times New Roman" w:hAnsi="Times New Roman" w:cs="Times New Roman"/>
          <w:color w:val="000000"/>
          <w:sz w:val="28"/>
          <w:szCs w:val="28"/>
        </w:rPr>
        <w:t xml:space="preserve"> </w:t>
      </w:r>
      <w:r w:rsidR="001D1AFD" w:rsidRPr="003E6440">
        <w:rPr>
          <w:rFonts w:ascii="Times New Roman" w:eastAsia="Times New Roman" w:hAnsi="Times New Roman" w:cs="Times New Roman"/>
          <w:color w:val="000000"/>
          <w:sz w:val="28"/>
          <w:szCs w:val="28"/>
        </w:rPr>
        <w:t>на приобретение товаров, работ и услуг носят общий характер (не могут быть</w:t>
      </w:r>
      <w:r w:rsidR="00D514DB" w:rsidRPr="003E6440">
        <w:rPr>
          <w:rFonts w:ascii="Times New Roman" w:eastAsia="Times New Roman" w:hAnsi="Times New Roman" w:cs="Times New Roman"/>
          <w:color w:val="000000"/>
          <w:sz w:val="28"/>
          <w:szCs w:val="28"/>
        </w:rPr>
        <w:t xml:space="preserve"> </w:t>
      </w:r>
      <w:r w:rsidR="001D1AFD" w:rsidRPr="003E6440">
        <w:rPr>
          <w:rFonts w:ascii="Times New Roman" w:eastAsia="Times New Roman" w:hAnsi="Times New Roman" w:cs="Times New Roman"/>
          <w:color w:val="000000"/>
          <w:sz w:val="28"/>
          <w:szCs w:val="28"/>
        </w:rPr>
        <w:t>соотнесены непосредственным образом с каждой единицей реализуемых</w:t>
      </w:r>
      <w:r w:rsidR="00D514DB" w:rsidRPr="003E6440">
        <w:rPr>
          <w:rFonts w:ascii="Times New Roman" w:eastAsia="Times New Roman" w:hAnsi="Times New Roman" w:cs="Times New Roman"/>
          <w:color w:val="000000"/>
          <w:sz w:val="28"/>
          <w:szCs w:val="28"/>
        </w:rPr>
        <w:t xml:space="preserve"> </w:t>
      </w:r>
      <w:r w:rsidR="001D1AFD" w:rsidRPr="003E6440">
        <w:rPr>
          <w:rFonts w:ascii="Times New Roman" w:eastAsia="Times New Roman" w:hAnsi="Times New Roman" w:cs="Times New Roman"/>
          <w:color w:val="000000"/>
          <w:sz w:val="28"/>
          <w:szCs w:val="28"/>
        </w:rPr>
        <w:t>товаров, работ и услуг) – направленность данных издержек в целом</w:t>
      </w:r>
      <w:r w:rsidR="00D514DB" w:rsidRPr="003E6440">
        <w:rPr>
          <w:rFonts w:ascii="Times New Roman" w:eastAsia="Times New Roman" w:hAnsi="Times New Roman" w:cs="Times New Roman"/>
          <w:color w:val="000000"/>
          <w:sz w:val="28"/>
          <w:szCs w:val="28"/>
        </w:rPr>
        <w:t xml:space="preserve"> </w:t>
      </w:r>
      <w:r w:rsidR="001D1AFD" w:rsidRPr="003E6440">
        <w:rPr>
          <w:rFonts w:ascii="Times New Roman" w:eastAsia="Times New Roman" w:hAnsi="Times New Roman" w:cs="Times New Roman"/>
          <w:color w:val="000000"/>
          <w:sz w:val="28"/>
          <w:szCs w:val="28"/>
        </w:rPr>
        <w:t>на обеспечение деятельности налогоплательщика, в рамках которой им</w:t>
      </w:r>
      <w:r w:rsidR="00D514DB" w:rsidRPr="003E6440">
        <w:rPr>
          <w:rFonts w:ascii="Times New Roman" w:eastAsia="Times New Roman" w:hAnsi="Times New Roman" w:cs="Times New Roman"/>
          <w:color w:val="000000"/>
          <w:sz w:val="28"/>
          <w:szCs w:val="28"/>
        </w:rPr>
        <w:t xml:space="preserve"> </w:t>
      </w:r>
      <w:r w:rsidR="001D1AFD" w:rsidRPr="003E6440">
        <w:rPr>
          <w:rFonts w:ascii="Times New Roman" w:eastAsia="Times New Roman" w:hAnsi="Times New Roman" w:cs="Times New Roman"/>
          <w:color w:val="000000"/>
          <w:sz w:val="28"/>
          <w:szCs w:val="28"/>
        </w:rPr>
        <w:t xml:space="preserve">совершаются облагаемые </w:t>
      </w:r>
      <w:r w:rsidR="00642199">
        <w:rPr>
          <w:rFonts w:ascii="Times New Roman" w:eastAsia="Times New Roman" w:hAnsi="Times New Roman" w:cs="Times New Roman"/>
          <w:color w:val="000000"/>
          <w:sz w:val="28"/>
          <w:szCs w:val="28"/>
        </w:rPr>
        <w:t>налогом на добавленную стоимость</w:t>
      </w:r>
      <w:r w:rsidR="001D1AFD" w:rsidRPr="003E6440">
        <w:rPr>
          <w:rFonts w:ascii="Times New Roman" w:eastAsia="Times New Roman" w:hAnsi="Times New Roman" w:cs="Times New Roman"/>
          <w:color w:val="000000"/>
          <w:sz w:val="28"/>
          <w:szCs w:val="28"/>
        </w:rPr>
        <w:t xml:space="preserve"> операции.</w:t>
      </w:r>
    </w:p>
    <w:p w:rsidR="001D1AFD" w:rsidRPr="001D1AFD" w:rsidRDefault="001D1AFD" w:rsidP="001D1A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1D1AFD">
        <w:rPr>
          <w:rFonts w:ascii="Times New Roman" w:eastAsia="Times New Roman" w:hAnsi="Times New Roman" w:cs="Times New Roman"/>
          <w:color w:val="000000"/>
          <w:sz w:val="28"/>
          <w:szCs w:val="28"/>
        </w:rPr>
        <w:t>Реклама по определению, приведенному в пункте 1 статьи 3</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Федерального закона от 13.03.2006 № 38-ФЗ «О рекламе», всегда направлена</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на привлечение внимания к определенному объекту рекламирования,</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формирование или поддержание интереса к нему и его продвижение на рынке.</w:t>
      </w:r>
    </w:p>
    <w:p w:rsidR="001D1AFD" w:rsidRPr="001D1AFD" w:rsidRDefault="001D1AFD" w:rsidP="001D1A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1D1AFD">
        <w:rPr>
          <w:rFonts w:ascii="Times New Roman" w:eastAsia="Times New Roman" w:hAnsi="Times New Roman" w:cs="Times New Roman"/>
          <w:color w:val="000000"/>
          <w:sz w:val="28"/>
          <w:szCs w:val="28"/>
        </w:rPr>
        <w:t>Следовательно, если вопрос о вычете «входящего» налога,</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предъявленного налогоплательщику, возникает в связи с несением издержек на</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рекламу, то вид и способ распространения рекламы (без передачи рекламных</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материалов – с использованием средств массовой информации и посредством</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размещения наружной рекламы, либо посредством передачи потребителям</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буклетов, каталогов и иных подобных материалов), по общему правилу не</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должны влиять на оценку правомерности налоговых вычетов. Иное не отвечало</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 xml:space="preserve">бы принципу нейтральности </w:t>
      </w:r>
      <w:r w:rsidR="00642199" w:rsidRPr="00642199">
        <w:rPr>
          <w:rFonts w:ascii="Times New Roman" w:eastAsia="Times New Roman" w:hAnsi="Times New Roman" w:cs="Times New Roman"/>
          <w:color w:val="000000"/>
          <w:sz w:val="28"/>
          <w:szCs w:val="28"/>
        </w:rPr>
        <w:t>налог</w:t>
      </w:r>
      <w:r w:rsidR="00642199">
        <w:rPr>
          <w:rFonts w:ascii="Times New Roman" w:eastAsia="Times New Roman" w:hAnsi="Times New Roman" w:cs="Times New Roman"/>
          <w:color w:val="000000"/>
          <w:sz w:val="28"/>
          <w:szCs w:val="28"/>
        </w:rPr>
        <w:t>а</w:t>
      </w:r>
      <w:r w:rsidR="00642199" w:rsidRPr="00642199">
        <w:rPr>
          <w:rFonts w:ascii="Times New Roman" w:eastAsia="Times New Roman" w:hAnsi="Times New Roman" w:cs="Times New Roman"/>
          <w:color w:val="000000"/>
          <w:sz w:val="28"/>
          <w:szCs w:val="28"/>
        </w:rPr>
        <w:t xml:space="preserve"> на добавленную стоимость</w:t>
      </w:r>
      <w:r w:rsidRPr="001D1AFD">
        <w:rPr>
          <w:rFonts w:ascii="Times New Roman" w:eastAsia="Times New Roman" w:hAnsi="Times New Roman" w:cs="Times New Roman"/>
          <w:color w:val="000000"/>
          <w:sz w:val="28"/>
          <w:szCs w:val="28"/>
        </w:rPr>
        <w:t>, ставя в неравное положение хозяйствующих</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субъектов, осуществляющих аналогичные облагаемые налогом операции</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(например, торговые организации), только в зависимости от используемой ими</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формы привлечения внимания потребителей к своей деятельности и к</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реализуемым товарам.</w:t>
      </w:r>
    </w:p>
    <w:p w:rsidR="001D1AFD" w:rsidRPr="001D1AFD" w:rsidRDefault="001D1AFD" w:rsidP="001D1A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1D1AFD">
        <w:rPr>
          <w:rFonts w:ascii="Times New Roman" w:eastAsia="Times New Roman" w:hAnsi="Times New Roman" w:cs="Times New Roman"/>
          <w:color w:val="000000"/>
          <w:sz w:val="28"/>
          <w:szCs w:val="28"/>
        </w:rPr>
        <w:t>С учетом природы рекламы как деятельности, направленной</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на привлечение внимания и продвижение объекта рекламирования,</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при решении вопроса о принятии к вычету «входящего» налога по</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приобретенной налогоплательщиком рекламной продукции значение имеет то</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обстоятельство, являются ли объектами рекламирования конкретные товары</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 xml:space="preserve">(работы, услуги), реализуемые налогоплательщиком с уплатой </w:t>
      </w:r>
      <w:r w:rsidR="00642199" w:rsidRPr="00642199">
        <w:rPr>
          <w:rFonts w:ascii="Times New Roman" w:eastAsia="Times New Roman" w:hAnsi="Times New Roman" w:cs="Times New Roman"/>
          <w:color w:val="000000"/>
          <w:sz w:val="28"/>
          <w:szCs w:val="28"/>
        </w:rPr>
        <w:t>налог</w:t>
      </w:r>
      <w:r w:rsidR="00642199">
        <w:rPr>
          <w:rFonts w:ascii="Times New Roman" w:eastAsia="Times New Roman" w:hAnsi="Times New Roman" w:cs="Times New Roman"/>
          <w:color w:val="000000"/>
          <w:sz w:val="28"/>
          <w:szCs w:val="28"/>
        </w:rPr>
        <w:t>а</w:t>
      </w:r>
      <w:r w:rsidR="00642199" w:rsidRPr="00642199">
        <w:rPr>
          <w:rFonts w:ascii="Times New Roman" w:eastAsia="Times New Roman" w:hAnsi="Times New Roman" w:cs="Times New Roman"/>
          <w:color w:val="000000"/>
          <w:sz w:val="28"/>
          <w:szCs w:val="28"/>
        </w:rPr>
        <w:t xml:space="preserve"> на добавленную стоимость</w:t>
      </w:r>
      <w:r w:rsidRPr="001D1AFD">
        <w:rPr>
          <w:rFonts w:ascii="Times New Roman" w:eastAsia="Times New Roman" w:hAnsi="Times New Roman" w:cs="Times New Roman"/>
          <w:color w:val="000000"/>
          <w:sz w:val="28"/>
          <w:szCs w:val="28"/>
        </w:rPr>
        <w:t xml:space="preserve"> и (или) в</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целом деятельность налогоплательщика, в рамках которой им осуществляются</w:t>
      </w:r>
      <w:r w:rsidR="003E6440">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облагаемые налогом операции с объектами рекламирования.</w:t>
      </w:r>
    </w:p>
    <w:p w:rsidR="001D1AFD" w:rsidRPr="001D1AFD" w:rsidRDefault="003E6440" w:rsidP="001D1A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Судебная коллегия отметила, что и</w:t>
      </w:r>
      <w:r w:rsidR="001D1AFD" w:rsidRPr="001D1AFD">
        <w:rPr>
          <w:rFonts w:ascii="Times New Roman" w:eastAsia="Times New Roman" w:hAnsi="Times New Roman" w:cs="Times New Roman"/>
          <w:color w:val="000000"/>
          <w:sz w:val="28"/>
          <w:szCs w:val="28"/>
        </w:rPr>
        <w:t>зложенное не входит в противоречие с подпунктом 25 пункта 3</w:t>
      </w:r>
      <w:r>
        <w:rPr>
          <w:rFonts w:ascii="Times New Roman" w:eastAsia="Times New Roman" w:hAnsi="Times New Roman" w:cs="Times New Roman"/>
          <w:color w:val="000000"/>
          <w:sz w:val="28"/>
          <w:szCs w:val="28"/>
        </w:rPr>
        <w:t xml:space="preserve"> </w:t>
      </w:r>
      <w:r w:rsidR="001D1AFD" w:rsidRPr="001D1AFD">
        <w:rPr>
          <w:rFonts w:ascii="Times New Roman" w:eastAsia="Times New Roman" w:hAnsi="Times New Roman" w:cs="Times New Roman"/>
          <w:color w:val="000000"/>
          <w:sz w:val="28"/>
          <w:szCs w:val="28"/>
        </w:rPr>
        <w:t>статьи 149 Налогового кодекса</w:t>
      </w:r>
      <w:r w:rsidR="00642199" w:rsidRPr="00642199">
        <w:t xml:space="preserve"> </w:t>
      </w:r>
      <w:r w:rsidR="00642199" w:rsidRPr="00642199">
        <w:rPr>
          <w:rFonts w:ascii="Times New Roman" w:eastAsia="Times New Roman" w:hAnsi="Times New Roman" w:cs="Times New Roman"/>
          <w:color w:val="000000"/>
          <w:sz w:val="28"/>
          <w:szCs w:val="28"/>
        </w:rPr>
        <w:t>Российской Федерации</w:t>
      </w:r>
      <w:r w:rsidR="001D1AFD" w:rsidRPr="001D1AFD">
        <w:rPr>
          <w:rFonts w:ascii="Times New Roman" w:eastAsia="Times New Roman" w:hAnsi="Times New Roman" w:cs="Times New Roman"/>
          <w:color w:val="000000"/>
          <w:sz w:val="28"/>
          <w:szCs w:val="28"/>
        </w:rPr>
        <w:t xml:space="preserve">, в котором имеется указание об освобождении от </w:t>
      </w:r>
      <w:r w:rsidR="00642199" w:rsidRPr="00642199">
        <w:rPr>
          <w:rFonts w:ascii="Times New Roman" w:eastAsia="Times New Roman" w:hAnsi="Times New Roman" w:cs="Times New Roman"/>
          <w:color w:val="000000"/>
          <w:sz w:val="28"/>
          <w:szCs w:val="28"/>
        </w:rPr>
        <w:t>налог</w:t>
      </w:r>
      <w:r w:rsidR="00642199">
        <w:rPr>
          <w:rFonts w:ascii="Times New Roman" w:eastAsia="Times New Roman" w:hAnsi="Times New Roman" w:cs="Times New Roman"/>
          <w:color w:val="000000"/>
          <w:sz w:val="28"/>
          <w:szCs w:val="28"/>
        </w:rPr>
        <w:t>а</w:t>
      </w:r>
      <w:r w:rsidR="00642199" w:rsidRPr="00642199">
        <w:rPr>
          <w:rFonts w:ascii="Times New Roman" w:eastAsia="Times New Roman" w:hAnsi="Times New Roman" w:cs="Times New Roman"/>
          <w:color w:val="000000"/>
          <w:sz w:val="28"/>
          <w:szCs w:val="28"/>
        </w:rPr>
        <w:t xml:space="preserve"> на добавленную стоимость</w:t>
      </w:r>
      <w:r w:rsidR="001D1AFD" w:rsidRPr="001D1AFD">
        <w:rPr>
          <w:rFonts w:ascii="Times New Roman" w:eastAsia="Times New Roman" w:hAnsi="Times New Roman" w:cs="Times New Roman"/>
          <w:color w:val="000000"/>
          <w:sz w:val="28"/>
          <w:szCs w:val="28"/>
        </w:rPr>
        <w:t xml:space="preserve"> операций</w:t>
      </w:r>
      <w:r>
        <w:rPr>
          <w:rFonts w:ascii="Times New Roman" w:eastAsia="Times New Roman" w:hAnsi="Times New Roman" w:cs="Times New Roman"/>
          <w:color w:val="000000"/>
          <w:sz w:val="28"/>
          <w:szCs w:val="28"/>
        </w:rPr>
        <w:t xml:space="preserve"> </w:t>
      </w:r>
      <w:r w:rsidR="001D1AFD" w:rsidRPr="001D1AFD">
        <w:rPr>
          <w:rFonts w:ascii="Times New Roman" w:eastAsia="Times New Roman" w:hAnsi="Times New Roman" w:cs="Times New Roman"/>
          <w:color w:val="000000"/>
          <w:sz w:val="28"/>
          <w:szCs w:val="28"/>
        </w:rPr>
        <w:t>по передаче в рекламных целях товаров (работ, услуг), расходы</w:t>
      </w:r>
      <w:r w:rsidR="00DB6F56">
        <w:rPr>
          <w:rFonts w:ascii="Times New Roman" w:eastAsia="Times New Roman" w:hAnsi="Times New Roman" w:cs="Times New Roman"/>
          <w:color w:val="000000"/>
          <w:sz w:val="28"/>
          <w:szCs w:val="28"/>
        </w:rPr>
        <w:t xml:space="preserve"> </w:t>
      </w:r>
      <w:r w:rsidR="001D1AFD" w:rsidRPr="001D1AFD">
        <w:rPr>
          <w:rFonts w:ascii="Times New Roman" w:eastAsia="Times New Roman" w:hAnsi="Times New Roman" w:cs="Times New Roman"/>
          <w:color w:val="000000"/>
          <w:sz w:val="28"/>
          <w:szCs w:val="28"/>
        </w:rPr>
        <w:t>на приобретение единицы которых не превысили 100 рублей.</w:t>
      </w:r>
    </w:p>
    <w:p w:rsidR="001D1AFD" w:rsidRPr="001D1AFD" w:rsidRDefault="001D1AFD" w:rsidP="001D1A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1D1AFD">
        <w:rPr>
          <w:rFonts w:ascii="Times New Roman" w:eastAsia="Times New Roman" w:hAnsi="Times New Roman" w:cs="Times New Roman"/>
          <w:color w:val="000000"/>
          <w:sz w:val="28"/>
          <w:szCs w:val="28"/>
        </w:rPr>
        <w:t>Смысл данной нормы состоит в исключении необходимости отдельного</w:t>
      </w:r>
      <w:r w:rsidR="00DB6F56">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 xml:space="preserve">исчисления </w:t>
      </w:r>
      <w:r w:rsidR="00642199" w:rsidRPr="00642199">
        <w:rPr>
          <w:rFonts w:ascii="Times New Roman" w:eastAsia="Times New Roman" w:hAnsi="Times New Roman" w:cs="Times New Roman"/>
          <w:color w:val="000000"/>
          <w:sz w:val="28"/>
          <w:szCs w:val="28"/>
        </w:rPr>
        <w:t>налог</w:t>
      </w:r>
      <w:r w:rsidR="00642199">
        <w:rPr>
          <w:rFonts w:ascii="Times New Roman" w:eastAsia="Times New Roman" w:hAnsi="Times New Roman" w:cs="Times New Roman"/>
          <w:color w:val="000000"/>
          <w:sz w:val="28"/>
          <w:szCs w:val="28"/>
        </w:rPr>
        <w:t>а</w:t>
      </w:r>
      <w:r w:rsidR="00642199" w:rsidRPr="00642199">
        <w:rPr>
          <w:rFonts w:ascii="Times New Roman" w:eastAsia="Times New Roman" w:hAnsi="Times New Roman" w:cs="Times New Roman"/>
          <w:color w:val="000000"/>
          <w:sz w:val="28"/>
          <w:szCs w:val="28"/>
        </w:rPr>
        <w:t xml:space="preserve"> на добавленную стоимость</w:t>
      </w:r>
      <w:r w:rsidRPr="001D1AFD">
        <w:rPr>
          <w:rFonts w:ascii="Times New Roman" w:eastAsia="Times New Roman" w:hAnsi="Times New Roman" w:cs="Times New Roman"/>
          <w:color w:val="000000"/>
          <w:sz w:val="28"/>
          <w:szCs w:val="28"/>
        </w:rPr>
        <w:t xml:space="preserve"> (в дополнение к налогу, исчисляемому при реализации</w:t>
      </w:r>
      <w:r w:rsidR="00DB6F56">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 xml:space="preserve">рекламируемых товаров, работ и услуг) в </w:t>
      </w:r>
      <w:r w:rsidRPr="001D1AFD">
        <w:rPr>
          <w:rFonts w:ascii="Times New Roman" w:eastAsia="Times New Roman" w:hAnsi="Times New Roman" w:cs="Times New Roman"/>
          <w:color w:val="000000"/>
          <w:sz w:val="28"/>
          <w:szCs w:val="28"/>
        </w:rPr>
        <w:lastRenderedPageBreak/>
        <w:t>ситуации, когда в рекламных целях</w:t>
      </w:r>
      <w:r w:rsidR="00DB6F56">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потребителю передаются товары незначительной стоимости (менее 100</w:t>
      </w:r>
      <w:r w:rsidR="00DB6F56">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рублей), на что по существу обращено внимание в абзацах первом-третьем</w:t>
      </w:r>
      <w:r w:rsidR="00DB6F56">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пункта 12 постановления Пленума Высшего Арбитражного Суда Российской</w:t>
      </w:r>
      <w:r w:rsidR="00DB6F56">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Федерации от 30.05.2014 № 33 «О</w:t>
      </w:r>
      <w:r w:rsidR="00642199">
        <w:rPr>
          <w:rFonts w:ascii="Times New Roman" w:eastAsia="Times New Roman" w:hAnsi="Times New Roman" w:cs="Times New Roman"/>
          <w:color w:val="000000"/>
          <w:sz w:val="28"/>
          <w:szCs w:val="28"/>
        </w:rPr>
        <w:t> </w:t>
      </w:r>
      <w:r w:rsidRPr="001D1AFD">
        <w:rPr>
          <w:rFonts w:ascii="Times New Roman" w:eastAsia="Times New Roman" w:hAnsi="Times New Roman" w:cs="Times New Roman"/>
          <w:color w:val="000000"/>
          <w:sz w:val="28"/>
          <w:szCs w:val="28"/>
        </w:rPr>
        <w:t>некоторых вопросах, возникающих</w:t>
      </w:r>
      <w:r w:rsidR="00DB6F56">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у арбитражных судов при рассмотрении дел, связанных с взиманием налога на</w:t>
      </w:r>
      <w:r w:rsidR="00DB6F56">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добавленную стоимость» (далее – постановление Пленума № 33).</w:t>
      </w:r>
    </w:p>
    <w:p w:rsidR="001D1AFD" w:rsidRPr="001D1AFD" w:rsidRDefault="001D1AFD" w:rsidP="001D1A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1D1AFD">
        <w:rPr>
          <w:rFonts w:ascii="Times New Roman" w:eastAsia="Times New Roman" w:hAnsi="Times New Roman" w:cs="Times New Roman"/>
          <w:color w:val="000000"/>
          <w:sz w:val="28"/>
          <w:szCs w:val="28"/>
        </w:rPr>
        <w:t>В свою очередь, как следует из абзаца четвертого пункта 12</w:t>
      </w:r>
      <w:r w:rsidR="00DB6F56">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постановления Пленума № 33, положения подпункта 25 пункта 3 статьи 149</w:t>
      </w:r>
      <w:r w:rsidR="00DB6F56">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 xml:space="preserve">Налогового кодекса </w:t>
      </w:r>
      <w:r w:rsidR="00642199" w:rsidRPr="00642199">
        <w:rPr>
          <w:rFonts w:ascii="Times New Roman" w:eastAsia="Times New Roman" w:hAnsi="Times New Roman" w:cs="Times New Roman"/>
          <w:color w:val="000000"/>
          <w:sz w:val="28"/>
          <w:szCs w:val="28"/>
        </w:rPr>
        <w:t xml:space="preserve">Российской Федерации </w:t>
      </w:r>
      <w:r w:rsidRPr="001D1AFD">
        <w:rPr>
          <w:rFonts w:ascii="Times New Roman" w:eastAsia="Times New Roman" w:hAnsi="Times New Roman" w:cs="Times New Roman"/>
          <w:color w:val="000000"/>
          <w:sz w:val="28"/>
          <w:szCs w:val="28"/>
        </w:rPr>
        <w:t>в любом случае не применимы к ситуациям, когда</w:t>
      </w:r>
      <w:r w:rsidR="00DB6F56">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розничным покупателям передаются рекламные материалы, не имеющие</w:t>
      </w:r>
      <w:r w:rsidR="00DB6F56">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потребительской ценности (не способные служить предметом личного</w:t>
      </w:r>
      <w:r w:rsidR="00DB6F56">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потребления) - не предназначенные для розничной продажи в качестве</w:t>
      </w:r>
      <w:r w:rsidR="00DB6F56">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отдельных товаров и, соответственно, не способные сформировать</w:t>
      </w:r>
      <w:r w:rsidR="00DB6F56">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самостоятельный объект налогообложения помимо реализации товаров, работ и</w:t>
      </w:r>
      <w:r w:rsidR="00DB6F56">
        <w:rPr>
          <w:rFonts w:ascii="Times New Roman" w:eastAsia="Times New Roman" w:hAnsi="Times New Roman" w:cs="Times New Roman"/>
          <w:color w:val="000000"/>
          <w:sz w:val="28"/>
          <w:szCs w:val="28"/>
        </w:rPr>
        <w:t xml:space="preserve"> </w:t>
      </w:r>
      <w:r w:rsidRPr="001D1AFD">
        <w:rPr>
          <w:rFonts w:ascii="Times New Roman" w:eastAsia="Times New Roman" w:hAnsi="Times New Roman" w:cs="Times New Roman"/>
          <w:color w:val="000000"/>
          <w:sz w:val="28"/>
          <w:szCs w:val="28"/>
        </w:rPr>
        <w:t>услуг, издержки на рекламу которых понесены налогоплательщиком.</w:t>
      </w:r>
    </w:p>
    <w:p w:rsidR="00BA29EF" w:rsidRPr="00642199" w:rsidRDefault="00BA29EF" w:rsidP="00141A3D">
      <w:pPr>
        <w:widowControl w:val="0"/>
        <w:autoSpaceDE w:val="0"/>
        <w:autoSpaceDN w:val="0"/>
        <w:adjustRightInd w:val="0"/>
        <w:spacing w:after="0" w:line="240" w:lineRule="auto"/>
        <w:ind w:firstLine="567"/>
        <w:jc w:val="both"/>
        <w:rPr>
          <w:rFonts w:ascii="Times New Roman" w:eastAsia="Times New Roman" w:hAnsi="Times New Roman" w:cs="Times New Roman"/>
          <w:i/>
          <w:color w:val="000000"/>
          <w:sz w:val="28"/>
          <w:szCs w:val="28"/>
        </w:rPr>
      </w:pPr>
      <w:r w:rsidRPr="00642199">
        <w:rPr>
          <w:rFonts w:ascii="Times New Roman" w:eastAsia="Times New Roman" w:hAnsi="Times New Roman" w:cs="Times New Roman"/>
          <w:i/>
          <w:color w:val="000000"/>
          <w:sz w:val="28"/>
          <w:szCs w:val="28"/>
        </w:rPr>
        <w:t xml:space="preserve">Данные выводы содержатся Определении Верховного Суда Российской Федерации от </w:t>
      </w:r>
      <w:r w:rsidR="00141A3D" w:rsidRPr="00642199">
        <w:rPr>
          <w:rFonts w:ascii="Times New Roman" w:eastAsia="Times New Roman" w:hAnsi="Times New Roman" w:cs="Times New Roman"/>
          <w:i/>
          <w:color w:val="000000"/>
          <w:sz w:val="28"/>
          <w:szCs w:val="28"/>
        </w:rPr>
        <w:t>13</w:t>
      </w:r>
      <w:r w:rsidRPr="00642199">
        <w:rPr>
          <w:rFonts w:ascii="Times New Roman" w:eastAsia="Times New Roman" w:hAnsi="Times New Roman" w:cs="Times New Roman"/>
          <w:i/>
          <w:color w:val="000000"/>
          <w:sz w:val="28"/>
          <w:szCs w:val="28"/>
        </w:rPr>
        <w:t>.1</w:t>
      </w:r>
      <w:r w:rsidR="00141A3D" w:rsidRPr="00642199">
        <w:rPr>
          <w:rFonts w:ascii="Times New Roman" w:eastAsia="Times New Roman" w:hAnsi="Times New Roman" w:cs="Times New Roman"/>
          <w:i/>
          <w:color w:val="000000"/>
          <w:sz w:val="28"/>
          <w:szCs w:val="28"/>
        </w:rPr>
        <w:t>2</w:t>
      </w:r>
      <w:r w:rsidRPr="00642199">
        <w:rPr>
          <w:rFonts w:ascii="Times New Roman" w:eastAsia="Times New Roman" w:hAnsi="Times New Roman" w:cs="Times New Roman"/>
          <w:i/>
          <w:color w:val="000000"/>
          <w:sz w:val="28"/>
          <w:szCs w:val="28"/>
        </w:rPr>
        <w:t xml:space="preserve">.2019 № </w:t>
      </w:r>
      <w:r w:rsidR="00141A3D" w:rsidRPr="00642199">
        <w:rPr>
          <w:rFonts w:ascii="Times New Roman" w:hAnsi="Times New Roman" w:cs="Times New Roman"/>
          <w:i/>
          <w:sz w:val="28"/>
          <w:szCs w:val="28"/>
        </w:rPr>
        <w:t xml:space="preserve">301-ЭС19-14748 </w:t>
      </w:r>
      <w:r w:rsidRPr="00642199">
        <w:rPr>
          <w:rFonts w:ascii="Times New Roman" w:eastAsia="Times New Roman" w:hAnsi="Times New Roman" w:cs="Times New Roman"/>
          <w:i/>
          <w:color w:val="000000"/>
          <w:sz w:val="28"/>
          <w:szCs w:val="28"/>
        </w:rPr>
        <w:t xml:space="preserve">по делу № </w:t>
      </w:r>
      <w:r w:rsidR="00141A3D" w:rsidRPr="00642199">
        <w:rPr>
          <w:rFonts w:ascii="Times New Roman" w:eastAsia="Times New Roman" w:hAnsi="Times New Roman" w:cs="Times New Roman"/>
          <w:i/>
          <w:color w:val="000000"/>
          <w:sz w:val="28"/>
          <w:szCs w:val="28"/>
        </w:rPr>
        <w:t xml:space="preserve">А43-5424/2018 </w:t>
      </w:r>
      <w:r w:rsidRPr="00642199">
        <w:rPr>
          <w:rFonts w:ascii="Times New Roman" w:eastAsia="Times New Roman" w:hAnsi="Times New Roman" w:cs="Times New Roman"/>
          <w:i/>
          <w:color w:val="000000"/>
          <w:sz w:val="28"/>
          <w:szCs w:val="28"/>
        </w:rPr>
        <w:t>(ООО «</w:t>
      </w:r>
      <w:r w:rsidR="00141A3D" w:rsidRPr="00642199">
        <w:rPr>
          <w:rFonts w:ascii="Times New Roman" w:eastAsia="Times New Roman" w:hAnsi="Times New Roman" w:cs="Times New Roman"/>
          <w:i/>
          <w:color w:val="000000"/>
          <w:sz w:val="28"/>
          <w:szCs w:val="28"/>
        </w:rPr>
        <w:t xml:space="preserve">Сладкая жизнь Н.Н.» </w:t>
      </w:r>
      <w:r w:rsidRPr="00642199">
        <w:rPr>
          <w:rFonts w:ascii="Times New Roman" w:eastAsia="Times New Roman" w:hAnsi="Times New Roman" w:cs="Times New Roman"/>
          <w:i/>
          <w:color w:val="000000"/>
          <w:sz w:val="28"/>
          <w:szCs w:val="28"/>
        </w:rPr>
        <w:t xml:space="preserve">против </w:t>
      </w:r>
      <w:r w:rsidR="00141A3D" w:rsidRPr="00642199">
        <w:rPr>
          <w:rFonts w:ascii="Times New Roman" w:eastAsia="Times New Roman" w:hAnsi="Times New Roman" w:cs="Times New Roman"/>
          <w:i/>
          <w:color w:val="000000"/>
          <w:sz w:val="28"/>
          <w:szCs w:val="28"/>
        </w:rPr>
        <w:t>Межрайонной инспекции Федеральной налоговой службы по крупнейшим налогоплательщикам по Нижегородской области</w:t>
      </w:r>
      <w:r w:rsidRPr="00642199">
        <w:rPr>
          <w:rFonts w:ascii="Times New Roman" w:eastAsia="Times New Roman" w:hAnsi="Times New Roman" w:cs="Times New Roman"/>
          <w:i/>
          <w:color w:val="000000"/>
          <w:sz w:val="28"/>
          <w:szCs w:val="28"/>
        </w:rPr>
        <w:t>).</w:t>
      </w:r>
    </w:p>
    <w:p w:rsidR="00BA29EF" w:rsidRPr="009F3371" w:rsidRDefault="00BA29EF" w:rsidP="00300E9B">
      <w:pPr>
        <w:spacing w:after="0" w:line="240" w:lineRule="auto"/>
        <w:ind w:firstLine="540"/>
        <w:jc w:val="both"/>
        <w:rPr>
          <w:rFonts w:ascii="Times New Roman" w:eastAsia="Times New Roman" w:hAnsi="Times New Roman" w:cs="Times New Roman"/>
          <w:b/>
          <w:sz w:val="28"/>
          <w:szCs w:val="28"/>
          <w:highlight w:val="yellow"/>
        </w:rPr>
      </w:pPr>
    </w:p>
    <w:p w:rsidR="00C04FA5" w:rsidRDefault="00F46798" w:rsidP="00C04FA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C04FA5" w:rsidRPr="001F211F">
        <w:rPr>
          <w:rFonts w:ascii="Times New Roman" w:eastAsia="Times New Roman" w:hAnsi="Times New Roman" w:cs="Times New Roman"/>
          <w:b/>
          <w:sz w:val="28"/>
          <w:szCs w:val="28"/>
        </w:rPr>
        <w:t>. </w:t>
      </w:r>
      <w:r w:rsidR="001F211F">
        <w:rPr>
          <w:rFonts w:ascii="Times New Roman" w:eastAsia="Times New Roman" w:hAnsi="Times New Roman" w:cs="Times New Roman"/>
          <w:b/>
          <w:sz w:val="28"/>
          <w:szCs w:val="28"/>
        </w:rPr>
        <w:t>П</w:t>
      </w:r>
      <w:r w:rsidR="001F211F" w:rsidRPr="001F211F">
        <w:rPr>
          <w:rFonts w:ascii="Times New Roman" w:eastAsia="Times New Roman" w:hAnsi="Times New Roman" w:cs="Times New Roman"/>
          <w:b/>
          <w:sz w:val="28"/>
          <w:szCs w:val="28"/>
        </w:rPr>
        <w:t>роверка законности решени</w:t>
      </w:r>
      <w:r w:rsidR="001F211F">
        <w:rPr>
          <w:rFonts w:ascii="Times New Roman" w:eastAsia="Times New Roman" w:hAnsi="Times New Roman" w:cs="Times New Roman"/>
          <w:b/>
          <w:sz w:val="28"/>
          <w:szCs w:val="28"/>
        </w:rPr>
        <w:t>й</w:t>
      </w:r>
      <w:r w:rsidR="001F211F" w:rsidRPr="001F211F">
        <w:rPr>
          <w:rFonts w:ascii="Times New Roman" w:eastAsia="Times New Roman" w:hAnsi="Times New Roman" w:cs="Times New Roman"/>
          <w:b/>
          <w:sz w:val="28"/>
          <w:szCs w:val="28"/>
        </w:rPr>
        <w:t xml:space="preserve"> инспекции осуществля</w:t>
      </w:r>
      <w:r w:rsidR="001F211F">
        <w:rPr>
          <w:rFonts w:ascii="Times New Roman" w:eastAsia="Times New Roman" w:hAnsi="Times New Roman" w:cs="Times New Roman"/>
          <w:b/>
          <w:sz w:val="28"/>
          <w:szCs w:val="28"/>
        </w:rPr>
        <w:t>ет</w:t>
      </w:r>
      <w:r w:rsidR="001F211F" w:rsidRPr="001F211F">
        <w:rPr>
          <w:rFonts w:ascii="Times New Roman" w:eastAsia="Times New Roman" w:hAnsi="Times New Roman" w:cs="Times New Roman"/>
          <w:b/>
          <w:sz w:val="28"/>
          <w:szCs w:val="28"/>
        </w:rPr>
        <w:t>ся, в том числе, с учетом того, не вошли ли действия инспекции в противоречие с позицией Федеральной налоговой службы.</w:t>
      </w:r>
    </w:p>
    <w:p w:rsidR="001F211F" w:rsidRPr="009F3371" w:rsidRDefault="001F211F" w:rsidP="00C04FA5">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p>
    <w:p w:rsidR="009F3371" w:rsidRPr="009F3371" w:rsidRDefault="009F3371" w:rsidP="009F337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w:t>
      </w:r>
      <w:r w:rsidRPr="009F3371">
        <w:rPr>
          <w:rFonts w:ascii="Times New Roman" w:hAnsi="Times New Roman" w:cs="Times New Roman"/>
          <w:bCs/>
          <w:sz w:val="28"/>
          <w:szCs w:val="28"/>
        </w:rPr>
        <w:t>бщество</w:t>
      </w:r>
      <w:r>
        <w:rPr>
          <w:rFonts w:ascii="Times New Roman" w:hAnsi="Times New Roman" w:cs="Times New Roman"/>
          <w:bCs/>
          <w:sz w:val="28"/>
          <w:szCs w:val="28"/>
        </w:rPr>
        <w:t>,</w:t>
      </w:r>
      <w:r w:rsidRPr="009F3371">
        <w:rPr>
          <w:rFonts w:ascii="Times New Roman" w:hAnsi="Times New Roman" w:cs="Times New Roman"/>
          <w:bCs/>
          <w:sz w:val="28"/>
          <w:szCs w:val="28"/>
        </w:rPr>
        <w:t xml:space="preserve"> осуществля</w:t>
      </w:r>
      <w:r>
        <w:rPr>
          <w:rFonts w:ascii="Times New Roman" w:hAnsi="Times New Roman" w:cs="Times New Roman"/>
          <w:bCs/>
          <w:sz w:val="28"/>
          <w:szCs w:val="28"/>
        </w:rPr>
        <w:t>я</w:t>
      </w:r>
      <w:r w:rsidRPr="009F3371">
        <w:rPr>
          <w:rFonts w:ascii="Times New Roman" w:hAnsi="Times New Roman" w:cs="Times New Roman"/>
          <w:bCs/>
          <w:sz w:val="28"/>
          <w:szCs w:val="28"/>
        </w:rPr>
        <w:t xml:space="preserve"> предпринимательскую деятельность по оптовой торго</w:t>
      </w:r>
      <w:r>
        <w:rPr>
          <w:rFonts w:ascii="Times New Roman" w:hAnsi="Times New Roman" w:cs="Times New Roman"/>
          <w:bCs/>
          <w:sz w:val="28"/>
          <w:szCs w:val="28"/>
        </w:rPr>
        <w:t xml:space="preserve">вле фармацевтической продукцией закупает </w:t>
      </w:r>
      <w:r w:rsidRPr="009F3371">
        <w:rPr>
          <w:rFonts w:ascii="Times New Roman" w:hAnsi="Times New Roman" w:cs="Times New Roman"/>
          <w:bCs/>
          <w:sz w:val="28"/>
          <w:szCs w:val="28"/>
        </w:rPr>
        <w:t>лекарственные препараты</w:t>
      </w:r>
      <w:r>
        <w:rPr>
          <w:rFonts w:ascii="Times New Roman" w:hAnsi="Times New Roman" w:cs="Times New Roman"/>
          <w:bCs/>
          <w:sz w:val="28"/>
          <w:szCs w:val="28"/>
        </w:rPr>
        <w:t xml:space="preserve"> у</w:t>
      </w:r>
      <w:r w:rsidRPr="009F3371">
        <w:rPr>
          <w:rFonts w:ascii="Times New Roman" w:hAnsi="Times New Roman" w:cs="Times New Roman"/>
          <w:bCs/>
          <w:sz w:val="28"/>
          <w:szCs w:val="28"/>
        </w:rPr>
        <w:t xml:space="preserve"> производител</w:t>
      </w:r>
      <w:r>
        <w:rPr>
          <w:rFonts w:ascii="Times New Roman" w:hAnsi="Times New Roman" w:cs="Times New Roman"/>
          <w:bCs/>
          <w:sz w:val="28"/>
          <w:szCs w:val="28"/>
        </w:rPr>
        <w:t>я</w:t>
      </w:r>
      <w:r w:rsidRPr="009F3371">
        <w:rPr>
          <w:rFonts w:ascii="Times New Roman" w:hAnsi="Times New Roman" w:cs="Times New Roman"/>
          <w:bCs/>
          <w:sz w:val="28"/>
          <w:szCs w:val="28"/>
        </w:rPr>
        <w:t>.</w:t>
      </w:r>
    </w:p>
    <w:p w:rsidR="009F3371" w:rsidRPr="009F3371" w:rsidRDefault="009F3371" w:rsidP="009F337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По условиям договора с продавцом препаратов ц</w:t>
      </w:r>
      <w:r w:rsidRPr="009F3371">
        <w:rPr>
          <w:rFonts w:ascii="Times New Roman" w:hAnsi="Times New Roman" w:cs="Times New Roman"/>
          <w:bCs/>
          <w:sz w:val="28"/>
          <w:szCs w:val="28"/>
        </w:rPr>
        <w:t>ена продукции формируется на основании прайс-листа продавца на момент выставления счета с учетом условий, предусмотренных договором. Стороны могут определить в счетах иные, чем предусмотренные договором условия оплаты, а также скидки. Согласованные сторонами счета являются единственно приоритетным документом, определяющим цену продукции и условия оплаты.</w:t>
      </w:r>
    </w:p>
    <w:p w:rsidR="009F3371" w:rsidRPr="009F3371" w:rsidRDefault="009F3371" w:rsidP="009F3371">
      <w:pPr>
        <w:autoSpaceDE w:val="0"/>
        <w:autoSpaceDN w:val="0"/>
        <w:adjustRightInd w:val="0"/>
        <w:spacing w:after="0" w:line="240" w:lineRule="auto"/>
        <w:ind w:firstLine="540"/>
        <w:jc w:val="both"/>
        <w:rPr>
          <w:rFonts w:ascii="Times New Roman" w:hAnsi="Times New Roman" w:cs="Times New Roman"/>
          <w:bCs/>
          <w:sz w:val="28"/>
          <w:szCs w:val="28"/>
        </w:rPr>
      </w:pPr>
      <w:r w:rsidRPr="009F3371">
        <w:rPr>
          <w:rFonts w:ascii="Times New Roman" w:hAnsi="Times New Roman" w:cs="Times New Roman"/>
          <w:bCs/>
          <w:sz w:val="28"/>
          <w:szCs w:val="28"/>
        </w:rPr>
        <w:t>Между продавцом и покупателем также заключены дополнительные соглашения, согласно которым обществу предоставляется премия в виде кредит-ноты на последний день отчетного периода на основании письменного расчета, которым стороны подтверждают сумму закупленной продукции и размер причитающейся премии. Предоставленная премия засчитывается в счет непогашенной задолженности покупателя. При отсутствии задолженности премия засчитывается как оплата будущих поставок.</w:t>
      </w:r>
    </w:p>
    <w:p w:rsidR="009F3371" w:rsidRPr="009F3371" w:rsidRDefault="009F3371" w:rsidP="009F3371">
      <w:pPr>
        <w:autoSpaceDE w:val="0"/>
        <w:autoSpaceDN w:val="0"/>
        <w:adjustRightInd w:val="0"/>
        <w:spacing w:after="0" w:line="240" w:lineRule="auto"/>
        <w:ind w:firstLine="540"/>
        <w:jc w:val="both"/>
        <w:rPr>
          <w:rFonts w:ascii="Times New Roman" w:hAnsi="Times New Roman" w:cs="Times New Roman"/>
          <w:bCs/>
          <w:sz w:val="28"/>
          <w:szCs w:val="28"/>
        </w:rPr>
      </w:pPr>
      <w:r w:rsidRPr="009F3371">
        <w:rPr>
          <w:rFonts w:ascii="Times New Roman" w:hAnsi="Times New Roman" w:cs="Times New Roman"/>
          <w:bCs/>
          <w:sz w:val="28"/>
          <w:szCs w:val="28"/>
        </w:rPr>
        <w:t xml:space="preserve">В дополнительных соглашениях указано, что премия является самостоятельным вознаграждением, не приводящим к изменению цены </w:t>
      </w:r>
      <w:r w:rsidRPr="009F3371">
        <w:rPr>
          <w:rFonts w:ascii="Times New Roman" w:hAnsi="Times New Roman" w:cs="Times New Roman"/>
          <w:bCs/>
          <w:sz w:val="28"/>
          <w:szCs w:val="28"/>
        </w:rPr>
        <w:lastRenderedPageBreak/>
        <w:t>единицы продукции, закупаемой покупателем по договору. Предоставление премии не требует исправления или переоформления товаросопроводительных документов.</w:t>
      </w:r>
    </w:p>
    <w:p w:rsidR="009F3371" w:rsidRPr="009F3371" w:rsidRDefault="009F3371" w:rsidP="009F3371">
      <w:pPr>
        <w:autoSpaceDE w:val="0"/>
        <w:autoSpaceDN w:val="0"/>
        <w:adjustRightInd w:val="0"/>
        <w:spacing w:after="0" w:line="240" w:lineRule="auto"/>
        <w:ind w:firstLine="540"/>
        <w:jc w:val="both"/>
        <w:rPr>
          <w:rFonts w:ascii="Times New Roman" w:hAnsi="Times New Roman" w:cs="Times New Roman"/>
          <w:bCs/>
          <w:sz w:val="28"/>
          <w:szCs w:val="28"/>
        </w:rPr>
      </w:pPr>
      <w:r w:rsidRPr="009F3371">
        <w:rPr>
          <w:rFonts w:ascii="Times New Roman" w:hAnsi="Times New Roman" w:cs="Times New Roman"/>
          <w:bCs/>
          <w:sz w:val="28"/>
          <w:szCs w:val="28"/>
        </w:rPr>
        <w:t xml:space="preserve">Основанием для доначисления названных сумм </w:t>
      </w:r>
      <w:r w:rsidR="004F63C5">
        <w:rPr>
          <w:rFonts w:ascii="Times New Roman" w:hAnsi="Times New Roman" w:cs="Times New Roman"/>
          <w:bCs/>
          <w:sz w:val="28"/>
          <w:szCs w:val="28"/>
        </w:rPr>
        <w:t>налога на добавленную стоимость</w:t>
      </w:r>
      <w:r w:rsidRPr="009F3371">
        <w:rPr>
          <w:rFonts w:ascii="Times New Roman" w:hAnsi="Times New Roman" w:cs="Times New Roman"/>
          <w:bCs/>
          <w:sz w:val="28"/>
          <w:szCs w:val="28"/>
        </w:rPr>
        <w:t xml:space="preserve"> и пеней послужил вывод налогового органа о нарушении налогоплательщиком подпункта 4 пункта 3 статьи 170 Налогового кодекса Российской Федерации, поскольку общество не произвело корректировку своих налоговых обязанностей и не восстановило суммы </w:t>
      </w:r>
      <w:r w:rsidR="00184995">
        <w:rPr>
          <w:rFonts w:ascii="Times New Roman" w:hAnsi="Times New Roman" w:cs="Times New Roman"/>
          <w:bCs/>
          <w:sz w:val="28"/>
          <w:szCs w:val="28"/>
        </w:rPr>
        <w:t>налога на добавленную стоимость</w:t>
      </w:r>
      <w:r w:rsidRPr="009F3371">
        <w:rPr>
          <w:rFonts w:ascii="Times New Roman" w:hAnsi="Times New Roman" w:cs="Times New Roman"/>
          <w:bCs/>
          <w:sz w:val="28"/>
          <w:szCs w:val="28"/>
        </w:rPr>
        <w:t>, ранее принятые к вычету, в связи с получением названных премий от поставщика.</w:t>
      </w:r>
    </w:p>
    <w:p w:rsidR="009F3371" w:rsidRPr="009F3371" w:rsidRDefault="009F3371" w:rsidP="009F3371">
      <w:pPr>
        <w:autoSpaceDE w:val="0"/>
        <w:autoSpaceDN w:val="0"/>
        <w:adjustRightInd w:val="0"/>
        <w:spacing w:after="0" w:line="240" w:lineRule="auto"/>
        <w:ind w:firstLine="540"/>
        <w:jc w:val="both"/>
        <w:rPr>
          <w:rFonts w:ascii="Times New Roman" w:hAnsi="Times New Roman" w:cs="Times New Roman"/>
          <w:bCs/>
          <w:sz w:val="28"/>
          <w:szCs w:val="28"/>
        </w:rPr>
      </w:pPr>
      <w:r w:rsidRPr="009F3371">
        <w:rPr>
          <w:rFonts w:ascii="Times New Roman" w:hAnsi="Times New Roman" w:cs="Times New Roman"/>
          <w:bCs/>
          <w:sz w:val="28"/>
          <w:szCs w:val="28"/>
        </w:rPr>
        <w:t xml:space="preserve">Рассматривая спор, суды первой и апелляционной инстанций пришли к выводу о том, что премии, получаемые налогоплательщиком от продавца за достигнутый объем покупок, не являлись формой торговой скидки и не уменьшали стоимость продукции и, следовательно, их получение не влекло необходимость восстановления </w:t>
      </w:r>
      <w:r w:rsidR="00184995">
        <w:rPr>
          <w:rFonts w:ascii="Times New Roman" w:hAnsi="Times New Roman" w:cs="Times New Roman"/>
          <w:bCs/>
          <w:sz w:val="28"/>
          <w:szCs w:val="28"/>
        </w:rPr>
        <w:t>налога</w:t>
      </w:r>
      <w:r w:rsidRPr="009F3371">
        <w:rPr>
          <w:rFonts w:ascii="Times New Roman" w:hAnsi="Times New Roman" w:cs="Times New Roman"/>
          <w:bCs/>
          <w:sz w:val="28"/>
          <w:szCs w:val="28"/>
        </w:rPr>
        <w:t xml:space="preserve"> покупателем.</w:t>
      </w:r>
    </w:p>
    <w:p w:rsidR="009F3371" w:rsidRPr="009F3371" w:rsidRDefault="009F3371" w:rsidP="009F3371">
      <w:pPr>
        <w:autoSpaceDE w:val="0"/>
        <w:autoSpaceDN w:val="0"/>
        <w:adjustRightInd w:val="0"/>
        <w:spacing w:after="0" w:line="240" w:lineRule="auto"/>
        <w:ind w:firstLine="540"/>
        <w:jc w:val="both"/>
        <w:rPr>
          <w:rFonts w:ascii="Times New Roman" w:hAnsi="Times New Roman" w:cs="Times New Roman"/>
          <w:bCs/>
          <w:sz w:val="28"/>
          <w:szCs w:val="28"/>
        </w:rPr>
      </w:pPr>
      <w:r w:rsidRPr="009F3371">
        <w:rPr>
          <w:rFonts w:ascii="Times New Roman" w:hAnsi="Times New Roman" w:cs="Times New Roman"/>
          <w:bCs/>
          <w:sz w:val="28"/>
          <w:szCs w:val="28"/>
        </w:rPr>
        <w:t>Суд округа, отменяя состоявшиеся по делу судебные акты, указал, что судами первой и апелляционной инстанций при рассмотрении дела не учтены доводы налогового органа относительно того, что в заключенных обществом договорах предоставление премий поставлено в зависимость от выполнения таких условий, как достижение определенного объема продаж товаров, своевременности оплаты т.п. Как отметил суд округа, это может означать, что согласованные условия предоставления премии не вышли за пределы исполнения обязательств по договорам поставки (передача товаров и их оплата) и, следовательно, предоставление премий фактически изменяет цену договора.</w:t>
      </w:r>
    </w:p>
    <w:p w:rsidR="009F3371" w:rsidRDefault="009F3371" w:rsidP="009F3371">
      <w:pPr>
        <w:autoSpaceDE w:val="0"/>
        <w:autoSpaceDN w:val="0"/>
        <w:adjustRightInd w:val="0"/>
        <w:spacing w:after="0" w:line="240" w:lineRule="auto"/>
        <w:ind w:firstLine="540"/>
        <w:jc w:val="both"/>
        <w:rPr>
          <w:rFonts w:ascii="Times New Roman" w:hAnsi="Times New Roman" w:cs="Times New Roman"/>
          <w:bCs/>
          <w:sz w:val="28"/>
          <w:szCs w:val="28"/>
        </w:rPr>
      </w:pPr>
      <w:r w:rsidRPr="009F3371">
        <w:rPr>
          <w:rFonts w:ascii="Times New Roman" w:hAnsi="Times New Roman" w:cs="Times New Roman"/>
          <w:bCs/>
          <w:sz w:val="28"/>
          <w:szCs w:val="28"/>
        </w:rPr>
        <w:t xml:space="preserve">Суд округа также указал, что выводы судов о незаконности произведенных доначислений </w:t>
      </w:r>
      <w:r w:rsidR="00184995">
        <w:rPr>
          <w:rFonts w:ascii="Times New Roman" w:hAnsi="Times New Roman" w:cs="Times New Roman"/>
          <w:bCs/>
          <w:sz w:val="28"/>
          <w:szCs w:val="28"/>
        </w:rPr>
        <w:t>налога на добавленную стоимость</w:t>
      </w:r>
      <w:r w:rsidRPr="009F3371">
        <w:rPr>
          <w:rFonts w:ascii="Times New Roman" w:hAnsi="Times New Roman" w:cs="Times New Roman"/>
          <w:bCs/>
          <w:sz w:val="28"/>
          <w:szCs w:val="28"/>
        </w:rPr>
        <w:t xml:space="preserve">, сделанные со ссылкой на отсутствие в договорах и соглашениях общества условий, согласно которым выплата премии уменьшает стоимость отгруженных товаров, по сути основаны на предписаниях пункта 2.1 статьи 154 Налогового кодекса </w:t>
      </w:r>
      <w:r w:rsidR="00184995" w:rsidRPr="00184995">
        <w:rPr>
          <w:rFonts w:ascii="Times New Roman" w:hAnsi="Times New Roman" w:cs="Times New Roman"/>
          <w:bCs/>
          <w:sz w:val="28"/>
          <w:szCs w:val="28"/>
        </w:rPr>
        <w:t xml:space="preserve">Российской Федерации </w:t>
      </w:r>
      <w:r w:rsidRPr="009F3371">
        <w:rPr>
          <w:rFonts w:ascii="Times New Roman" w:hAnsi="Times New Roman" w:cs="Times New Roman"/>
          <w:bCs/>
          <w:sz w:val="28"/>
          <w:szCs w:val="28"/>
        </w:rPr>
        <w:t xml:space="preserve">(введен Федеральным законом от 05.04.2013 </w:t>
      </w:r>
      <w:r w:rsidR="00184995">
        <w:rPr>
          <w:rFonts w:ascii="Times New Roman" w:hAnsi="Times New Roman" w:cs="Times New Roman"/>
          <w:bCs/>
          <w:sz w:val="28"/>
          <w:szCs w:val="28"/>
        </w:rPr>
        <w:t>№</w:t>
      </w:r>
      <w:r w:rsidRPr="009F3371">
        <w:rPr>
          <w:rFonts w:ascii="Times New Roman" w:hAnsi="Times New Roman" w:cs="Times New Roman"/>
          <w:bCs/>
          <w:sz w:val="28"/>
          <w:szCs w:val="28"/>
        </w:rPr>
        <w:t xml:space="preserve"> 39-ФЗ), которые не действовали в период 1 и 2 кварталов 2013 года и в силу пункта 4 статьи 5 Налогового кодекса </w:t>
      </w:r>
      <w:r w:rsidR="00184995" w:rsidRPr="00184995">
        <w:rPr>
          <w:rFonts w:ascii="Times New Roman" w:hAnsi="Times New Roman" w:cs="Times New Roman"/>
          <w:bCs/>
          <w:sz w:val="28"/>
          <w:szCs w:val="28"/>
        </w:rPr>
        <w:t xml:space="preserve">Российской Федерации </w:t>
      </w:r>
      <w:r w:rsidRPr="009F3371">
        <w:rPr>
          <w:rFonts w:ascii="Times New Roman" w:hAnsi="Times New Roman" w:cs="Times New Roman"/>
          <w:bCs/>
          <w:sz w:val="28"/>
          <w:szCs w:val="28"/>
        </w:rPr>
        <w:t>обратной силы не имеют.</w:t>
      </w:r>
    </w:p>
    <w:p w:rsidR="00F67F12" w:rsidRPr="00F67F12" w:rsidRDefault="00C04FA5" w:rsidP="00F67F12">
      <w:pPr>
        <w:autoSpaceDE w:val="0"/>
        <w:autoSpaceDN w:val="0"/>
        <w:adjustRightInd w:val="0"/>
        <w:spacing w:after="0" w:line="240" w:lineRule="auto"/>
        <w:ind w:firstLine="540"/>
        <w:jc w:val="both"/>
        <w:rPr>
          <w:rFonts w:ascii="Times New Roman" w:hAnsi="Times New Roman" w:cs="Times New Roman"/>
          <w:bCs/>
          <w:sz w:val="28"/>
          <w:szCs w:val="28"/>
        </w:rPr>
      </w:pPr>
      <w:r w:rsidRPr="00F67F12">
        <w:rPr>
          <w:rFonts w:ascii="Times New Roman" w:hAnsi="Times New Roman" w:cs="Times New Roman"/>
          <w:bCs/>
          <w:sz w:val="28"/>
          <w:szCs w:val="28"/>
        </w:rPr>
        <w:t xml:space="preserve">Судебная коллегия по экономическим спорам Верховного Суда Российской Федерации, отменяя </w:t>
      </w:r>
      <w:r w:rsidR="00184995" w:rsidRPr="00F67F12">
        <w:rPr>
          <w:rFonts w:ascii="Times New Roman" w:hAnsi="Times New Roman" w:cs="Times New Roman"/>
          <w:bCs/>
          <w:sz w:val="28"/>
          <w:szCs w:val="28"/>
        </w:rPr>
        <w:t xml:space="preserve">постановление суда кассационной инстанции </w:t>
      </w:r>
      <w:r w:rsidR="00F67F12" w:rsidRPr="00F67F12">
        <w:rPr>
          <w:rFonts w:ascii="Times New Roman" w:hAnsi="Times New Roman" w:cs="Times New Roman"/>
          <w:bCs/>
          <w:sz w:val="28"/>
          <w:szCs w:val="28"/>
        </w:rPr>
        <w:t>отметила</w:t>
      </w:r>
      <w:r w:rsidRPr="00F67F12">
        <w:rPr>
          <w:rFonts w:ascii="Times New Roman" w:hAnsi="Times New Roman" w:cs="Times New Roman"/>
          <w:bCs/>
          <w:sz w:val="28"/>
          <w:szCs w:val="28"/>
        </w:rPr>
        <w:t xml:space="preserve">, что </w:t>
      </w:r>
      <w:r w:rsidR="00F67F12" w:rsidRPr="00F67F12">
        <w:rPr>
          <w:rFonts w:ascii="Times New Roman" w:hAnsi="Times New Roman" w:cs="Times New Roman"/>
          <w:bCs/>
          <w:sz w:val="28"/>
          <w:szCs w:val="28"/>
        </w:rPr>
        <w:t xml:space="preserve">Федеральная налоговая служба в связи с возникающими в правоприменительной практике вопросами исчисления сумм налога на добавленную стоимость при выплате поставщиком премии за приобретение определенного объема товаров и выполнение других согласованных сторонами условий договора издала письмо от 09.06.2015 </w:t>
      </w:r>
      <w:r w:rsidR="00F67F12">
        <w:rPr>
          <w:rFonts w:ascii="Times New Roman" w:hAnsi="Times New Roman" w:cs="Times New Roman"/>
          <w:bCs/>
          <w:sz w:val="28"/>
          <w:szCs w:val="28"/>
        </w:rPr>
        <w:t>№</w:t>
      </w:r>
      <w:r w:rsidR="00F67F12" w:rsidRPr="00F67F12">
        <w:rPr>
          <w:rFonts w:ascii="Times New Roman" w:hAnsi="Times New Roman" w:cs="Times New Roman"/>
          <w:bCs/>
          <w:sz w:val="28"/>
          <w:szCs w:val="28"/>
        </w:rPr>
        <w:t xml:space="preserve"> ГД-4-3/9996@, в котором довела до нижестоящих налоговых органов и налогоплательщиков позицию о порядке применения положений главы 21 Налогового кодекса</w:t>
      </w:r>
      <w:r w:rsidR="001F211F" w:rsidRPr="001F211F">
        <w:rPr>
          <w:rFonts w:ascii="Times New Roman" w:hAnsi="Times New Roman" w:cs="Times New Roman"/>
          <w:bCs/>
          <w:sz w:val="28"/>
          <w:szCs w:val="28"/>
        </w:rPr>
        <w:t xml:space="preserve"> </w:t>
      </w:r>
      <w:r w:rsidR="001F211F" w:rsidRPr="00F67F12">
        <w:rPr>
          <w:rFonts w:ascii="Times New Roman" w:hAnsi="Times New Roman" w:cs="Times New Roman"/>
          <w:bCs/>
          <w:sz w:val="28"/>
          <w:szCs w:val="28"/>
        </w:rPr>
        <w:t>Российской Федерации</w:t>
      </w:r>
      <w:r w:rsidR="00F67F12" w:rsidRPr="00F67F12">
        <w:rPr>
          <w:rFonts w:ascii="Times New Roman" w:hAnsi="Times New Roman" w:cs="Times New Roman"/>
          <w:bCs/>
          <w:sz w:val="28"/>
          <w:szCs w:val="28"/>
        </w:rPr>
        <w:t xml:space="preserve"> в отношении премий (вознаграждений), </w:t>
      </w:r>
      <w:r w:rsidR="00F67F12" w:rsidRPr="00F67F12">
        <w:rPr>
          <w:rFonts w:ascii="Times New Roman" w:hAnsi="Times New Roman" w:cs="Times New Roman"/>
          <w:bCs/>
          <w:sz w:val="28"/>
          <w:szCs w:val="28"/>
        </w:rPr>
        <w:lastRenderedPageBreak/>
        <w:t>выплачиваемых продавцом товаров их покупателю за достижение определенного договором объема закупок товаров.</w:t>
      </w:r>
    </w:p>
    <w:p w:rsidR="00F67F12" w:rsidRPr="00F67F12" w:rsidRDefault="00F67F12" w:rsidP="00F67F12">
      <w:pPr>
        <w:autoSpaceDE w:val="0"/>
        <w:autoSpaceDN w:val="0"/>
        <w:adjustRightInd w:val="0"/>
        <w:spacing w:after="0" w:line="240" w:lineRule="auto"/>
        <w:ind w:firstLine="540"/>
        <w:jc w:val="both"/>
        <w:rPr>
          <w:rFonts w:ascii="Times New Roman" w:hAnsi="Times New Roman" w:cs="Times New Roman"/>
          <w:bCs/>
          <w:sz w:val="28"/>
          <w:szCs w:val="28"/>
        </w:rPr>
      </w:pPr>
      <w:r w:rsidRPr="00F67F12">
        <w:rPr>
          <w:rFonts w:ascii="Times New Roman" w:hAnsi="Times New Roman" w:cs="Times New Roman"/>
          <w:bCs/>
          <w:sz w:val="28"/>
          <w:szCs w:val="28"/>
        </w:rPr>
        <w:t xml:space="preserve">В целях снижения количества налоговых и судебных споров Федеральная налоговая служба в названном письме обратила внимание на то, что при получении покупателем от продавцов премий (бонусов) за приобретение определенного объема товаров в период до 01.07.2013, когда по условиям договора стоимость отгруженных товаров на сумму выплачиваемой (предоставляемой) премии (бонуса) не изменяется, либо при отсутствии таких условий в договоре, обязанность по корректировке налоговых вычетов у покупателя не возникает и право на корректировку налоговой базы по </w:t>
      </w:r>
      <w:r>
        <w:rPr>
          <w:rFonts w:ascii="Times New Roman" w:hAnsi="Times New Roman" w:cs="Times New Roman"/>
          <w:bCs/>
          <w:sz w:val="28"/>
          <w:szCs w:val="28"/>
        </w:rPr>
        <w:t>налогу на добавленную стоимость</w:t>
      </w:r>
      <w:r w:rsidRPr="00F67F12">
        <w:rPr>
          <w:rFonts w:ascii="Times New Roman" w:hAnsi="Times New Roman" w:cs="Times New Roman"/>
          <w:bCs/>
          <w:sz w:val="28"/>
          <w:szCs w:val="28"/>
        </w:rPr>
        <w:t xml:space="preserve"> и суммы налога у продавца отсутствует.</w:t>
      </w:r>
    </w:p>
    <w:p w:rsidR="00F67F12" w:rsidRPr="00F67F12" w:rsidRDefault="00F67F12" w:rsidP="00F67F12">
      <w:pPr>
        <w:autoSpaceDE w:val="0"/>
        <w:autoSpaceDN w:val="0"/>
        <w:adjustRightInd w:val="0"/>
        <w:spacing w:after="0" w:line="240" w:lineRule="auto"/>
        <w:ind w:firstLine="540"/>
        <w:jc w:val="both"/>
        <w:rPr>
          <w:rFonts w:ascii="Times New Roman" w:hAnsi="Times New Roman" w:cs="Times New Roman"/>
          <w:bCs/>
          <w:sz w:val="28"/>
          <w:szCs w:val="28"/>
        </w:rPr>
      </w:pPr>
      <w:r w:rsidRPr="00F67F12">
        <w:rPr>
          <w:rFonts w:ascii="Times New Roman" w:hAnsi="Times New Roman" w:cs="Times New Roman"/>
          <w:bCs/>
          <w:sz w:val="28"/>
          <w:szCs w:val="28"/>
        </w:rPr>
        <w:t>Названное разъяснение Федеральной налоговой службы опубликовано для всеобщего сведения и направлено в адрес территориальных налоговых органов для использования в работе, то есть способно сформировать у налогоплательщиков соответствующие законные ожидания относительно оценки своего поведения со стороны государства как правомерного (не требующего самостоятельного исправления), неизменности своего статуса как лица, исполнившего налоговую обязанность правильно и полно.</w:t>
      </w:r>
    </w:p>
    <w:p w:rsidR="00F67F12" w:rsidRPr="00F67F12" w:rsidRDefault="00F67F12" w:rsidP="00F67F12">
      <w:pPr>
        <w:autoSpaceDE w:val="0"/>
        <w:autoSpaceDN w:val="0"/>
        <w:adjustRightInd w:val="0"/>
        <w:spacing w:after="0" w:line="240" w:lineRule="auto"/>
        <w:ind w:firstLine="540"/>
        <w:jc w:val="both"/>
        <w:rPr>
          <w:rFonts w:ascii="Times New Roman" w:hAnsi="Times New Roman" w:cs="Times New Roman"/>
          <w:bCs/>
          <w:sz w:val="28"/>
          <w:szCs w:val="28"/>
        </w:rPr>
      </w:pPr>
      <w:r w:rsidRPr="00F67F12">
        <w:rPr>
          <w:rFonts w:ascii="Times New Roman" w:hAnsi="Times New Roman" w:cs="Times New Roman"/>
          <w:bCs/>
          <w:sz w:val="28"/>
          <w:szCs w:val="28"/>
        </w:rPr>
        <w:t>Принимая во внимание, что данное разъяснение не влечет ухудшение положения налогоплательщиков, на основании пунктов 6 - 7 статьи 3, пункта 1 статьи 30 Налогового кодекса</w:t>
      </w:r>
      <w:r w:rsidR="001F211F" w:rsidRPr="001F211F">
        <w:t xml:space="preserve"> </w:t>
      </w:r>
      <w:r w:rsidR="001F211F" w:rsidRPr="001F211F">
        <w:rPr>
          <w:rFonts w:ascii="Times New Roman" w:hAnsi="Times New Roman" w:cs="Times New Roman"/>
          <w:bCs/>
          <w:sz w:val="28"/>
          <w:szCs w:val="28"/>
        </w:rPr>
        <w:t>Российской Федерации</w:t>
      </w:r>
      <w:r w:rsidRPr="00F67F12">
        <w:rPr>
          <w:rFonts w:ascii="Times New Roman" w:hAnsi="Times New Roman" w:cs="Times New Roman"/>
          <w:bCs/>
          <w:sz w:val="28"/>
          <w:szCs w:val="28"/>
        </w:rPr>
        <w:t xml:space="preserve"> проверка законности оспариваемого решения инспекции </w:t>
      </w:r>
      <w:r>
        <w:rPr>
          <w:rFonts w:ascii="Times New Roman" w:hAnsi="Times New Roman" w:cs="Times New Roman"/>
          <w:bCs/>
          <w:sz w:val="28"/>
          <w:szCs w:val="28"/>
        </w:rPr>
        <w:t xml:space="preserve">по мнению Судебной коллегии </w:t>
      </w:r>
      <w:r w:rsidRPr="00F67F12">
        <w:rPr>
          <w:rFonts w:ascii="Times New Roman" w:hAnsi="Times New Roman" w:cs="Times New Roman"/>
          <w:bCs/>
          <w:sz w:val="28"/>
          <w:szCs w:val="28"/>
        </w:rPr>
        <w:t>должна осуществляться, в том числе, с учетом того, не вошли ли действия инспекции в противоречие с позици</w:t>
      </w:r>
      <w:r>
        <w:rPr>
          <w:rFonts w:ascii="Times New Roman" w:hAnsi="Times New Roman" w:cs="Times New Roman"/>
          <w:bCs/>
          <w:sz w:val="28"/>
          <w:szCs w:val="28"/>
        </w:rPr>
        <w:t>ей Федеральной налоговой службы</w:t>
      </w:r>
      <w:r w:rsidRPr="00F67F12">
        <w:rPr>
          <w:rFonts w:ascii="Times New Roman" w:hAnsi="Times New Roman" w:cs="Times New Roman"/>
          <w:bCs/>
          <w:sz w:val="28"/>
          <w:szCs w:val="28"/>
        </w:rPr>
        <w:t>.</w:t>
      </w:r>
    </w:p>
    <w:p w:rsidR="00F67F12" w:rsidRPr="00F67F12" w:rsidRDefault="00F67F12" w:rsidP="00F67F12">
      <w:pPr>
        <w:autoSpaceDE w:val="0"/>
        <w:autoSpaceDN w:val="0"/>
        <w:adjustRightInd w:val="0"/>
        <w:spacing w:after="0" w:line="240" w:lineRule="auto"/>
        <w:ind w:firstLine="540"/>
        <w:jc w:val="both"/>
        <w:rPr>
          <w:rFonts w:ascii="Times New Roman" w:hAnsi="Times New Roman" w:cs="Times New Roman"/>
          <w:bCs/>
          <w:sz w:val="28"/>
          <w:szCs w:val="28"/>
        </w:rPr>
      </w:pPr>
      <w:r w:rsidRPr="00F67F12">
        <w:rPr>
          <w:rFonts w:ascii="Times New Roman" w:hAnsi="Times New Roman" w:cs="Times New Roman"/>
          <w:bCs/>
          <w:sz w:val="28"/>
          <w:szCs w:val="28"/>
        </w:rPr>
        <w:t xml:space="preserve">При рассмотрении дела судами первой и апелляционной инстанций установлено, что по условиям договоров, заключенных между </w:t>
      </w:r>
      <w:r w:rsidR="00746502">
        <w:rPr>
          <w:rFonts w:ascii="Times New Roman" w:hAnsi="Times New Roman" w:cs="Times New Roman"/>
          <w:bCs/>
          <w:sz w:val="28"/>
          <w:szCs w:val="28"/>
        </w:rPr>
        <w:t>продавцом и обществом</w:t>
      </w:r>
      <w:r w:rsidRPr="00F67F12">
        <w:rPr>
          <w:rFonts w:ascii="Times New Roman" w:hAnsi="Times New Roman" w:cs="Times New Roman"/>
          <w:bCs/>
          <w:sz w:val="28"/>
          <w:szCs w:val="28"/>
        </w:rPr>
        <w:t>, предоставление премий покупателю не влекло за собой пересмотр договорных цен ранее отгруженной продукции, а фактическое поведение сторон сделки (избранный сторонами договора способ оформления документов при предоставлении премии) не свидетельствовало об обратном.</w:t>
      </w:r>
    </w:p>
    <w:p w:rsidR="00F67F12" w:rsidRPr="00F67F12" w:rsidRDefault="00746502" w:rsidP="00F67F1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При этом как</w:t>
      </w:r>
      <w:r w:rsidR="00F67F12" w:rsidRPr="00F67F12">
        <w:rPr>
          <w:rFonts w:ascii="Times New Roman" w:hAnsi="Times New Roman" w:cs="Times New Roman"/>
          <w:bCs/>
          <w:sz w:val="28"/>
          <w:szCs w:val="28"/>
        </w:rPr>
        <w:t xml:space="preserve"> установили суды первой и апе</w:t>
      </w:r>
      <w:r>
        <w:rPr>
          <w:rFonts w:ascii="Times New Roman" w:hAnsi="Times New Roman" w:cs="Times New Roman"/>
          <w:bCs/>
          <w:sz w:val="28"/>
          <w:szCs w:val="28"/>
        </w:rPr>
        <w:t>лляционной инстанций, общество направило продавцу</w:t>
      </w:r>
      <w:r w:rsidR="00F67F12" w:rsidRPr="00F67F12">
        <w:rPr>
          <w:rFonts w:ascii="Times New Roman" w:hAnsi="Times New Roman" w:cs="Times New Roman"/>
          <w:bCs/>
          <w:sz w:val="28"/>
          <w:szCs w:val="28"/>
        </w:rPr>
        <w:t xml:space="preserve"> письмо, в котором подтвердило, что в связи с выплатой премий за 1 и 2 кварталы 2013 года корректировочные счета-фактуры выставляться не будут.</w:t>
      </w:r>
    </w:p>
    <w:p w:rsidR="00C04FA5" w:rsidRPr="009F3371" w:rsidRDefault="00746502" w:rsidP="00F67F12">
      <w:pPr>
        <w:autoSpaceDE w:val="0"/>
        <w:autoSpaceDN w:val="0"/>
        <w:adjustRightInd w:val="0"/>
        <w:spacing w:after="0" w:line="240" w:lineRule="auto"/>
        <w:ind w:firstLine="540"/>
        <w:jc w:val="both"/>
        <w:rPr>
          <w:rFonts w:ascii="Times New Roman" w:hAnsi="Times New Roman" w:cs="Times New Roman"/>
          <w:bCs/>
          <w:sz w:val="28"/>
          <w:szCs w:val="28"/>
          <w:highlight w:val="yellow"/>
        </w:rPr>
      </w:pPr>
      <w:r w:rsidRPr="001F211F">
        <w:rPr>
          <w:rFonts w:ascii="Times New Roman" w:hAnsi="Times New Roman" w:cs="Times New Roman"/>
          <w:bCs/>
          <w:sz w:val="28"/>
          <w:szCs w:val="28"/>
        </w:rPr>
        <w:t>Учитывая данные обстоятельства</w:t>
      </w:r>
      <w:r w:rsidR="001F211F" w:rsidRPr="001F211F">
        <w:rPr>
          <w:rFonts w:ascii="Times New Roman" w:hAnsi="Times New Roman" w:cs="Times New Roman"/>
          <w:bCs/>
          <w:sz w:val="28"/>
          <w:szCs w:val="28"/>
        </w:rPr>
        <w:t>,</w:t>
      </w:r>
      <w:r w:rsidRPr="001F211F">
        <w:rPr>
          <w:rFonts w:ascii="Times New Roman" w:hAnsi="Times New Roman" w:cs="Times New Roman"/>
          <w:bCs/>
          <w:sz w:val="28"/>
          <w:szCs w:val="28"/>
        </w:rPr>
        <w:t xml:space="preserve"> Судебная коллегия пришла к выводу, что</w:t>
      </w:r>
      <w:r w:rsidR="00F67F12" w:rsidRPr="00F67F12">
        <w:rPr>
          <w:rFonts w:ascii="Times New Roman" w:hAnsi="Times New Roman" w:cs="Times New Roman"/>
          <w:bCs/>
          <w:sz w:val="28"/>
          <w:szCs w:val="28"/>
        </w:rPr>
        <w:t xml:space="preserve"> судами установлена совокупность обстоятельств, при наличии которых в соответствии со статьей 30 Налогового кодекса и позицией Федеральной налоговой службы, выраженной в упомянутом письме, результатом проведенной в отношении общества выездной налоговой проверки не могло выступать доначисление </w:t>
      </w:r>
      <w:r>
        <w:rPr>
          <w:rFonts w:ascii="Times New Roman" w:hAnsi="Times New Roman" w:cs="Times New Roman"/>
          <w:bCs/>
          <w:sz w:val="28"/>
          <w:szCs w:val="28"/>
        </w:rPr>
        <w:t>налога на добавленную стоимость</w:t>
      </w:r>
      <w:r w:rsidR="00F67F12" w:rsidRPr="00F67F12">
        <w:rPr>
          <w:rFonts w:ascii="Times New Roman" w:hAnsi="Times New Roman" w:cs="Times New Roman"/>
          <w:bCs/>
          <w:sz w:val="28"/>
          <w:szCs w:val="28"/>
        </w:rPr>
        <w:t>, соответствующих сумм пени и штрафов покупателю в связи с получением премий от поставщика.</w:t>
      </w:r>
      <w:r w:rsidR="00F67F12" w:rsidRPr="00F67F12">
        <w:rPr>
          <w:rFonts w:ascii="Times New Roman" w:hAnsi="Times New Roman" w:cs="Times New Roman"/>
          <w:bCs/>
          <w:sz w:val="28"/>
          <w:szCs w:val="28"/>
          <w:highlight w:val="yellow"/>
        </w:rPr>
        <w:t xml:space="preserve"> </w:t>
      </w:r>
    </w:p>
    <w:p w:rsidR="00C04FA5" w:rsidRDefault="00C04FA5" w:rsidP="00746502">
      <w:pPr>
        <w:autoSpaceDE w:val="0"/>
        <w:autoSpaceDN w:val="0"/>
        <w:adjustRightInd w:val="0"/>
        <w:spacing w:after="0" w:line="240" w:lineRule="auto"/>
        <w:ind w:firstLine="540"/>
        <w:jc w:val="both"/>
        <w:rPr>
          <w:rFonts w:ascii="Times New Roman" w:eastAsiaTheme="minorHAnsi" w:hAnsi="Times New Roman" w:cs="Times New Roman"/>
          <w:i/>
          <w:color w:val="000000"/>
          <w:sz w:val="28"/>
          <w:szCs w:val="28"/>
          <w:lang w:eastAsia="en-US"/>
        </w:rPr>
      </w:pPr>
      <w:r w:rsidRPr="001F211F">
        <w:rPr>
          <w:rFonts w:ascii="Times New Roman" w:eastAsiaTheme="minorHAnsi" w:hAnsi="Times New Roman" w:cs="Times New Roman"/>
          <w:i/>
          <w:color w:val="000000"/>
          <w:sz w:val="28"/>
          <w:szCs w:val="28"/>
          <w:lang w:eastAsia="en-US"/>
        </w:rPr>
        <w:t>Данные выводы содержатся в Определении Верховног</w:t>
      </w:r>
      <w:r w:rsidR="00746502" w:rsidRPr="001F211F">
        <w:rPr>
          <w:rFonts w:ascii="Times New Roman" w:eastAsiaTheme="minorHAnsi" w:hAnsi="Times New Roman" w:cs="Times New Roman"/>
          <w:i/>
          <w:color w:val="000000"/>
          <w:sz w:val="28"/>
          <w:szCs w:val="28"/>
          <w:lang w:eastAsia="en-US"/>
        </w:rPr>
        <w:t>о Суда Российской Федерации от 14.11</w:t>
      </w:r>
      <w:r w:rsidRPr="001F211F">
        <w:rPr>
          <w:rFonts w:ascii="Times New Roman" w:eastAsiaTheme="minorHAnsi" w:hAnsi="Times New Roman" w:cs="Times New Roman"/>
          <w:i/>
          <w:color w:val="000000"/>
          <w:sz w:val="28"/>
          <w:szCs w:val="28"/>
          <w:lang w:eastAsia="en-US"/>
        </w:rPr>
        <w:t xml:space="preserve">.2019 № </w:t>
      </w:r>
      <w:r w:rsidR="00746502" w:rsidRPr="001F211F">
        <w:rPr>
          <w:rFonts w:ascii="Times New Roman" w:eastAsiaTheme="minorHAnsi" w:hAnsi="Times New Roman" w:cs="Times New Roman"/>
          <w:i/>
          <w:color w:val="000000"/>
          <w:sz w:val="28"/>
          <w:szCs w:val="28"/>
          <w:lang w:eastAsia="en-US"/>
        </w:rPr>
        <w:t xml:space="preserve">305-ЭС19-14421 </w:t>
      </w:r>
      <w:r w:rsidRPr="001F211F">
        <w:rPr>
          <w:rFonts w:ascii="Times New Roman" w:eastAsiaTheme="minorHAnsi" w:hAnsi="Times New Roman" w:cs="Times New Roman"/>
          <w:i/>
          <w:color w:val="000000"/>
          <w:sz w:val="28"/>
          <w:szCs w:val="28"/>
          <w:lang w:eastAsia="en-US"/>
        </w:rPr>
        <w:t xml:space="preserve">по делу № </w:t>
      </w:r>
      <w:r w:rsidR="00746502" w:rsidRPr="001F211F">
        <w:rPr>
          <w:rFonts w:ascii="Times New Roman" w:hAnsi="Times New Roman" w:cs="Times New Roman"/>
          <w:i/>
          <w:sz w:val="28"/>
          <w:szCs w:val="28"/>
        </w:rPr>
        <w:t xml:space="preserve">А41-76253/2018 </w:t>
      </w:r>
      <w:r w:rsidRPr="001F211F">
        <w:rPr>
          <w:rFonts w:ascii="Times New Roman" w:eastAsiaTheme="minorHAnsi" w:hAnsi="Times New Roman" w:cs="Times New Roman"/>
          <w:i/>
          <w:color w:val="000000"/>
          <w:sz w:val="28"/>
          <w:szCs w:val="28"/>
          <w:lang w:eastAsia="en-US"/>
        </w:rPr>
        <w:lastRenderedPageBreak/>
        <w:t>(ООО «</w:t>
      </w:r>
      <w:r w:rsidR="00746502" w:rsidRPr="001F211F">
        <w:rPr>
          <w:rFonts w:ascii="Times New Roman" w:eastAsiaTheme="minorHAnsi" w:hAnsi="Times New Roman" w:cs="Times New Roman"/>
          <w:i/>
          <w:color w:val="000000"/>
          <w:sz w:val="28"/>
          <w:szCs w:val="28"/>
          <w:lang w:eastAsia="en-US"/>
        </w:rPr>
        <w:t>КРКА ФАРМА</w:t>
      </w:r>
      <w:r w:rsidRPr="001F211F">
        <w:rPr>
          <w:rFonts w:ascii="Times New Roman" w:eastAsiaTheme="minorHAnsi" w:hAnsi="Times New Roman" w:cs="Times New Roman"/>
          <w:i/>
          <w:color w:val="000000"/>
          <w:sz w:val="28"/>
          <w:szCs w:val="28"/>
          <w:lang w:eastAsia="en-US"/>
        </w:rPr>
        <w:t xml:space="preserve">» против </w:t>
      </w:r>
      <w:r w:rsidR="00746502" w:rsidRPr="001F211F">
        <w:rPr>
          <w:rFonts w:ascii="Times New Roman" w:eastAsiaTheme="minorHAnsi" w:hAnsi="Times New Roman" w:cs="Times New Roman"/>
          <w:i/>
          <w:color w:val="000000"/>
          <w:sz w:val="28"/>
          <w:szCs w:val="28"/>
          <w:lang w:eastAsia="en-US"/>
        </w:rPr>
        <w:t>Инспекции Федеральной налоговой службы по г. Истре Московской области</w:t>
      </w:r>
      <w:r w:rsidRPr="001F211F">
        <w:rPr>
          <w:rFonts w:ascii="Times New Roman" w:eastAsiaTheme="minorHAnsi" w:hAnsi="Times New Roman" w:cs="Times New Roman"/>
          <w:i/>
          <w:color w:val="000000"/>
          <w:sz w:val="28"/>
          <w:szCs w:val="28"/>
          <w:lang w:eastAsia="en-US"/>
        </w:rPr>
        <w:t>).</w:t>
      </w:r>
    </w:p>
    <w:p w:rsidR="00642199" w:rsidRDefault="00642199" w:rsidP="00746502">
      <w:pPr>
        <w:autoSpaceDE w:val="0"/>
        <w:autoSpaceDN w:val="0"/>
        <w:adjustRightInd w:val="0"/>
        <w:spacing w:after="0" w:line="240" w:lineRule="auto"/>
        <w:ind w:firstLine="540"/>
        <w:jc w:val="both"/>
        <w:rPr>
          <w:rFonts w:ascii="Times New Roman" w:eastAsiaTheme="minorHAnsi" w:hAnsi="Times New Roman" w:cs="Times New Roman"/>
          <w:i/>
          <w:color w:val="000000"/>
          <w:sz w:val="28"/>
          <w:szCs w:val="28"/>
          <w:lang w:eastAsia="en-US"/>
        </w:rPr>
      </w:pPr>
    </w:p>
    <w:p w:rsidR="00642199" w:rsidRPr="009F3371" w:rsidRDefault="00F46798" w:rsidP="00642199">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highlight w:val="yellow"/>
          <w:lang w:eastAsia="en-US"/>
        </w:rPr>
      </w:pPr>
      <w:r>
        <w:rPr>
          <w:rFonts w:ascii="Times New Roman" w:eastAsia="Times New Roman" w:hAnsi="Times New Roman" w:cs="Times New Roman"/>
          <w:b/>
          <w:sz w:val="28"/>
          <w:szCs w:val="28"/>
          <w:lang w:eastAsia="en-US"/>
        </w:rPr>
        <w:t>7</w:t>
      </w:r>
      <w:r w:rsidR="00642199" w:rsidRPr="00494E3C">
        <w:rPr>
          <w:rFonts w:ascii="Times New Roman" w:eastAsia="Times New Roman" w:hAnsi="Times New Roman" w:cs="Times New Roman"/>
          <w:b/>
          <w:sz w:val="28"/>
          <w:szCs w:val="28"/>
          <w:lang w:eastAsia="en-US"/>
        </w:rPr>
        <w:t xml:space="preserve">. По общему правилу при определении прав и обязанностей хозяйствующего субъекта, необоснованно применявшего специальный налоговый режим, как плательщика </w:t>
      </w:r>
      <w:r w:rsidR="00642199">
        <w:rPr>
          <w:rFonts w:ascii="Times New Roman" w:eastAsia="Times New Roman" w:hAnsi="Times New Roman" w:cs="Times New Roman"/>
          <w:b/>
          <w:sz w:val="28"/>
          <w:szCs w:val="28"/>
          <w:lang w:eastAsia="en-US"/>
        </w:rPr>
        <w:t>налога на добавленную стоимость</w:t>
      </w:r>
      <w:r w:rsidR="00642199" w:rsidRPr="00494E3C">
        <w:rPr>
          <w:rFonts w:ascii="Times New Roman" w:eastAsia="Times New Roman" w:hAnsi="Times New Roman" w:cs="Times New Roman"/>
          <w:b/>
          <w:sz w:val="28"/>
          <w:szCs w:val="28"/>
          <w:lang w:eastAsia="en-US"/>
        </w:rPr>
        <w:t xml:space="preserve">, сумма налога по операциям реализации товаров (работ, услуг) должна быть определена так, как если бы </w:t>
      </w:r>
      <w:r w:rsidR="00642199">
        <w:rPr>
          <w:rFonts w:ascii="Times New Roman" w:eastAsia="Times New Roman" w:hAnsi="Times New Roman" w:cs="Times New Roman"/>
          <w:b/>
          <w:sz w:val="28"/>
          <w:szCs w:val="28"/>
          <w:lang w:eastAsia="en-US"/>
        </w:rPr>
        <w:t>налог</w:t>
      </w:r>
      <w:r w:rsidR="00642199" w:rsidRPr="00494E3C">
        <w:rPr>
          <w:rFonts w:ascii="Times New Roman" w:eastAsia="Times New Roman" w:hAnsi="Times New Roman" w:cs="Times New Roman"/>
          <w:b/>
          <w:sz w:val="28"/>
          <w:szCs w:val="28"/>
          <w:lang w:eastAsia="en-US"/>
        </w:rPr>
        <w:t xml:space="preserve"> изначально предъявлялся к уплате сторонним контрагентам в рамках установленных с ними договорных цен и полученной (подлежащей получению) от них выручки, то есть по общему правилу - посредством выделения налога из выручки с применением расчетной ставки налога.</w:t>
      </w:r>
    </w:p>
    <w:p w:rsidR="00642199" w:rsidRPr="009F3371" w:rsidRDefault="00642199" w:rsidP="00642199">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highlight w:val="yellow"/>
          <w:lang w:eastAsia="en-US"/>
        </w:rPr>
      </w:pPr>
    </w:p>
    <w:p w:rsidR="00642199" w:rsidRDefault="00642199" w:rsidP="0064219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Налоговый орган</w:t>
      </w:r>
      <w:r w:rsidRPr="00010B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Pr="00010B7D">
        <w:rPr>
          <w:rFonts w:ascii="Times New Roman" w:eastAsia="Times New Roman" w:hAnsi="Times New Roman" w:cs="Times New Roman"/>
          <w:color w:val="000000"/>
          <w:sz w:val="28"/>
          <w:szCs w:val="28"/>
        </w:rPr>
        <w:t xml:space="preserve"> ходе проверки установ</w:t>
      </w:r>
      <w:r>
        <w:rPr>
          <w:rFonts w:ascii="Times New Roman" w:eastAsia="Times New Roman" w:hAnsi="Times New Roman" w:cs="Times New Roman"/>
          <w:color w:val="000000"/>
          <w:sz w:val="28"/>
          <w:szCs w:val="28"/>
        </w:rPr>
        <w:t>ил, что</w:t>
      </w:r>
      <w:r w:rsidRPr="00010B7D">
        <w:t xml:space="preserve"> </w:t>
      </w:r>
      <w:r w:rsidRPr="00010B7D">
        <w:rPr>
          <w:rFonts w:ascii="Times New Roman" w:eastAsia="Times New Roman" w:hAnsi="Times New Roman" w:cs="Times New Roman"/>
          <w:color w:val="000000"/>
          <w:sz w:val="28"/>
          <w:szCs w:val="28"/>
        </w:rPr>
        <w:t>предприниматель зарегистрировал ряд организаций, осуществляющих аналогичные виды деятельности, связанные с производством и реализацией ювелирных изделий</w:t>
      </w:r>
      <w:r>
        <w:rPr>
          <w:rFonts w:ascii="Times New Roman" w:eastAsia="Times New Roman" w:hAnsi="Times New Roman" w:cs="Times New Roman"/>
          <w:color w:val="000000"/>
          <w:sz w:val="28"/>
          <w:szCs w:val="28"/>
        </w:rPr>
        <w:t>, драгоценных камней и металлов, в связи с чем пришел к</w:t>
      </w:r>
      <w:r w:rsidRPr="00010B7D">
        <w:t xml:space="preserve"> </w:t>
      </w:r>
      <w:r w:rsidRPr="00010B7D">
        <w:rPr>
          <w:rFonts w:ascii="Times New Roman" w:eastAsia="Times New Roman" w:hAnsi="Times New Roman" w:cs="Times New Roman"/>
          <w:color w:val="000000"/>
          <w:sz w:val="28"/>
          <w:szCs w:val="28"/>
        </w:rPr>
        <w:t>вывод</w:t>
      </w:r>
      <w:r>
        <w:rPr>
          <w:rFonts w:ascii="Times New Roman" w:eastAsia="Times New Roman" w:hAnsi="Times New Roman" w:cs="Times New Roman"/>
          <w:color w:val="000000"/>
          <w:sz w:val="28"/>
          <w:szCs w:val="28"/>
        </w:rPr>
        <w:t>у</w:t>
      </w:r>
      <w:r w:rsidRPr="00010B7D">
        <w:rPr>
          <w:rFonts w:ascii="Times New Roman" w:eastAsia="Times New Roman" w:hAnsi="Times New Roman" w:cs="Times New Roman"/>
          <w:color w:val="000000"/>
          <w:sz w:val="28"/>
          <w:szCs w:val="28"/>
        </w:rPr>
        <w:t xml:space="preserve">, что налогоплательщиком получена необоснованная налоговая выгода в связи с дроблением единого бизнеса на ряд взаимозависимых юридических лиц с целью искусственного сохранения возможности применения специальных налоговых режимов - упрощенной системы налогообложения и единого налога на вмененный доход. По мнению инспекции, создание новых хозяйственных обществ, применяющих специальные налоговые режимы, позволяло предпринимателю выводить часть выручки, поступающей от контрагентов, из-под обложения налогами по общей системе, в частности </w:t>
      </w:r>
      <w:r>
        <w:rPr>
          <w:rFonts w:ascii="Times New Roman" w:eastAsia="Times New Roman" w:hAnsi="Times New Roman" w:cs="Times New Roman"/>
          <w:color w:val="000000"/>
          <w:sz w:val="28"/>
          <w:szCs w:val="28"/>
        </w:rPr>
        <w:t>налог на добавленную стоимость</w:t>
      </w:r>
      <w:r w:rsidRPr="00010B7D">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rPr>
        <w:t>налог на доходы физических лиц</w:t>
      </w:r>
      <w:r w:rsidRPr="00010B7D">
        <w:rPr>
          <w:rFonts w:ascii="Times New Roman" w:eastAsia="Times New Roman" w:hAnsi="Times New Roman" w:cs="Times New Roman"/>
          <w:color w:val="000000"/>
          <w:sz w:val="28"/>
          <w:szCs w:val="28"/>
        </w:rPr>
        <w:t>.</w:t>
      </w:r>
    </w:p>
    <w:p w:rsidR="00642199" w:rsidRDefault="00642199" w:rsidP="0064219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1A0BDB">
        <w:rPr>
          <w:rFonts w:ascii="Times New Roman" w:eastAsia="Times New Roman" w:hAnsi="Times New Roman" w:cs="Times New Roman"/>
          <w:color w:val="000000"/>
          <w:sz w:val="28"/>
          <w:szCs w:val="28"/>
        </w:rPr>
        <w:t xml:space="preserve">Суд первой инстанции признал по существу правильными выводы налогового органа о получении предпринимателем необоснованной налоговой выгоды за счет формального разделения единого бизнеса, приняв во внимание отсутствие самостоятельности у взаимозависимых с предпринимателем организаций в ведении предпринимательской деятельности. </w:t>
      </w:r>
    </w:p>
    <w:p w:rsidR="00642199" w:rsidRPr="001A0BDB" w:rsidRDefault="00642199" w:rsidP="0064219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1A0BDB">
        <w:rPr>
          <w:rFonts w:ascii="Times New Roman" w:eastAsia="Times New Roman" w:hAnsi="Times New Roman" w:cs="Times New Roman"/>
          <w:color w:val="000000"/>
          <w:sz w:val="28"/>
          <w:szCs w:val="28"/>
        </w:rPr>
        <w:t xml:space="preserve">В то же время судом сделан вывод о нарушении инспекцией методики определения недоимки по </w:t>
      </w:r>
      <w:r>
        <w:rPr>
          <w:rFonts w:ascii="Times New Roman" w:eastAsia="Times New Roman" w:hAnsi="Times New Roman" w:cs="Times New Roman"/>
          <w:color w:val="000000"/>
          <w:sz w:val="28"/>
          <w:szCs w:val="28"/>
        </w:rPr>
        <w:t>налогу</w:t>
      </w:r>
      <w:r w:rsidRPr="001A0BDB">
        <w:rPr>
          <w:rFonts w:ascii="Times New Roman" w:eastAsia="Times New Roman" w:hAnsi="Times New Roman" w:cs="Times New Roman"/>
          <w:color w:val="000000"/>
          <w:sz w:val="28"/>
          <w:szCs w:val="28"/>
        </w:rPr>
        <w:t>, поскольку вопреки положениям пунктов 1 и 4 статьи 168 Налогового кодекса</w:t>
      </w:r>
      <w:r w:rsidRPr="001A0BDB">
        <w:t xml:space="preserve"> </w:t>
      </w:r>
      <w:r w:rsidRPr="001A0BDB">
        <w:rPr>
          <w:rFonts w:ascii="Times New Roman" w:eastAsia="Times New Roman" w:hAnsi="Times New Roman" w:cs="Times New Roman"/>
          <w:color w:val="000000"/>
          <w:sz w:val="28"/>
          <w:szCs w:val="28"/>
        </w:rPr>
        <w:t xml:space="preserve">Российской Федерации, пункта 17 Постановления Пленума Высшего Арбитражного Суда Российской Федерации от 30.05.2014 </w:t>
      </w:r>
      <w:r>
        <w:rPr>
          <w:rFonts w:ascii="Times New Roman" w:eastAsia="Times New Roman" w:hAnsi="Times New Roman" w:cs="Times New Roman"/>
          <w:color w:val="000000"/>
          <w:sz w:val="28"/>
          <w:szCs w:val="28"/>
        </w:rPr>
        <w:t>№</w:t>
      </w:r>
      <w:r w:rsidRPr="001A0BDB">
        <w:rPr>
          <w:rFonts w:ascii="Times New Roman" w:eastAsia="Times New Roman" w:hAnsi="Times New Roman" w:cs="Times New Roman"/>
          <w:color w:val="000000"/>
          <w:sz w:val="28"/>
          <w:szCs w:val="28"/>
        </w:rPr>
        <w:t xml:space="preserve"> 33 </w:t>
      </w:r>
      <w:r>
        <w:rPr>
          <w:rFonts w:ascii="Times New Roman" w:eastAsia="Times New Roman" w:hAnsi="Times New Roman" w:cs="Times New Roman"/>
          <w:color w:val="000000"/>
          <w:sz w:val="28"/>
          <w:szCs w:val="28"/>
        </w:rPr>
        <w:t>«</w:t>
      </w:r>
      <w:r w:rsidRPr="001A0BDB">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w:t>
      </w:r>
      <w:r w:rsidRPr="001A0BDB">
        <w:rPr>
          <w:rFonts w:ascii="Times New Roman" w:eastAsia="Times New Roman" w:hAnsi="Times New Roman" w:cs="Times New Roman"/>
          <w:color w:val="000000"/>
          <w:sz w:val="28"/>
          <w:szCs w:val="28"/>
        </w:rPr>
        <w:t>некоторых вопросах, возникающих у арбитражных судов при рассмотрении дел, связанных с взиманием налога на добавленную стоимость</w:t>
      </w:r>
      <w:r>
        <w:rPr>
          <w:rFonts w:ascii="Times New Roman" w:eastAsia="Times New Roman" w:hAnsi="Times New Roman" w:cs="Times New Roman"/>
          <w:color w:val="000000"/>
          <w:sz w:val="28"/>
          <w:szCs w:val="28"/>
        </w:rPr>
        <w:t>»</w:t>
      </w:r>
      <w:r w:rsidRPr="001A0BDB">
        <w:rPr>
          <w:rFonts w:ascii="Times New Roman" w:eastAsia="Times New Roman" w:hAnsi="Times New Roman" w:cs="Times New Roman"/>
          <w:color w:val="000000"/>
          <w:sz w:val="28"/>
          <w:szCs w:val="28"/>
        </w:rPr>
        <w:t xml:space="preserve"> при определении недоимки инспекция не выделила </w:t>
      </w:r>
      <w:r>
        <w:rPr>
          <w:rFonts w:ascii="Times New Roman" w:eastAsia="Times New Roman" w:hAnsi="Times New Roman" w:cs="Times New Roman"/>
          <w:color w:val="000000"/>
          <w:sz w:val="28"/>
          <w:szCs w:val="28"/>
        </w:rPr>
        <w:t>налог на добавленную стоимость</w:t>
      </w:r>
      <w:r w:rsidRPr="001A0BDB">
        <w:rPr>
          <w:rFonts w:ascii="Times New Roman" w:eastAsia="Times New Roman" w:hAnsi="Times New Roman" w:cs="Times New Roman"/>
          <w:color w:val="000000"/>
          <w:sz w:val="28"/>
          <w:szCs w:val="28"/>
        </w:rPr>
        <w:t xml:space="preserve"> из доходов, полученных (подлежащих получению) от сторонних покупателей ювелирной продукции, а исчислила налог в дополнение к полученным доходам.</w:t>
      </w:r>
    </w:p>
    <w:p w:rsidR="003D5DBA" w:rsidRDefault="00642199" w:rsidP="003D5DB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Суд апелляционной инстанции </w:t>
      </w:r>
      <w:r w:rsidRPr="001A0BDB">
        <w:rPr>
          <w:rFonts w:ascii="Times New Roman" w:eastAsia="Times New Roman" w:hAnsi="Times New Roman" w:cs="Times New Roman"/>
          <w:color w:val="000000"/>
          <w:sz w:val="28"/>
          <w:szCs w:val="28"/>
        </w:rPr>
        <w:t xml:space="preserve">также пришел к выводу о том, что вследствие искусственного дробления единого бизнеса налогоплательщиком получена необоснованная налоговая выгода. Однако, в отличие от суда первой инстанции, признал правильным избранный налоговым органом подход к </w:t>
      </w:r>
      <w:r w:rsidRPr="001A0BDB">
        <w:rPr>
          <w:rFonts w:ascii="Times New Roman" w:eastAsia="Times New Roman" w:hAnsi="Times New Roman" w:cs="Times New Roman"/>
          <w:color w:val="000000"/>
          <w:sz w:val="28"/>
          <w:szCs w:val="28"/>
        </w:rPr>
        <w:lastRenderedPageBreak/>
        <w:t xml:space="preserve">определению недоимки по </w:t>
      </w:r>
      <w:r w:rsidRPr="004A77B2">
        <w:rPr>
          <w:rFonts w:ascii="Times New Roman" w:eastAsia="Times New Roman" w:hAnsi="Times New Roman" w:cs="Times New Roman"/>
          <w:color w:val="000000"/>
          <w:sz w:val="28"/>
          <w:szCs w:val="28"/>
        </w:rPr>
        <w:t>налог</w:t>
      </w:r>
      <w:r>
        <w:rPr>
          <w:rFonts w:ascii="Times New Roman" w:eastAsia="Times New Roman" w:hAnsi="Times New Roman" w:cs="Times New Roman"/>
          <w:color w:val="000000"/>
          <w:sz w:val="28"/>
          <w:szCs w:val="28"/>
        </w:rPr>
        <w:t>у</w:t>
      </w:r>
      <w:r w:rsidRPr="004A77B2">
        <w:rPr>
          <w:rFonts w:ascii="Times New Roman" w:eastAsia="Times New Roman" w:hAnsi="Times New Roman" w:cs="Times New Roman"/>
          <w:color w:val="000000"/>
          <w:sz w:val="28"/>
          <w:szCs w:val="28"/>
        </w:rPr>
        <w:t xml:space="preserve"> на добавленную стоимость</w:t>
      </w:r>
      <w:r w:rsidRPr="001A0BDB">
        <w:rPr>
          <w:rFonts w:ascii="Times New Roman" w:eastAsia="Times New Roman" w:hAnsi="Times New Roman" w:cs="Times New Roman"/>
          <w:color w:val="000000"/>
          <w:sz w:val="28"/>
          <w:szCs w:val="28"/>
        </w:rPr>
        <w:t xml:space="preserve"> с применением налоговой ставки 18 процентов в дополнение к доходам, полученным предпринимателем через взаимозависимые хозяйственные общества, сославшись на то, что глава 21 Налогового кодекса</w:t>
      </w:r>
      <w:r>
        <w:rPr>
          <w:rFonts w:ascii="Times New Roman" w:eastAsia="Times New Roman" w:hAnsi="Times New Roman" w:cs="Times New Roman"/>
          <w:color w:val="000000"/>
          <w:sz w:val="28"/>
          <w:szCs w:val="28"/>
        </w:rPr>
        <w:t xml:space="preserve"> Российской Федерации</w:t>
      </w:r>
      <w:r w:rsidRPr="001A0BDB">
        <w:rPr>
          <w:rFonts w:ascii="Times New Roman" w:eastAsia="Times New Roman" w:hAnsi="Times New Roman" w:cs="Times New Roman"/>
          <w:color w:val="000000"/>
          <w:sz w:val="28"/>
          <w:szCs w:val="28"/>
        </w:rPr>
        <w:t xml:space="preserve"> не содержит положений, позволяющих определять суммы </w:t>
      </w:r>
      <w:r w:rsidRPr="004A77B2">
        <w:rPr>
          <w:rFonts w:ascii="Times New Roman" w:eastAsia="Times New Roman" w:hAnsi="Times New Roman" w:cs="Times New Roman"/>
          <w:color w:val="000000"/>
          <w:sz w:val="28"/>
          <w:szCs w:val="28"/>
        </w:rPr>
        <w:t>налог</w:t>
      </w:r>
      <w:r>
        <w:rPr>
          <w:rFonts w:ascii="Times New Roman" w:eastAsia="Times New Roman" w:hAnsi="Times New Roman" w:cs="Times New Roman"/>
          <w:color w:val="000000"/>
          <w:sz w:val="28"/>
          <w:szCs w:val="28"/>
        </w:rPr>
        <w:t>а</w:t>
      </w:r>
      <w:r w:rsidRPr="004A77B2">
        <w:rPr>
          <w:rFonts w:ascii="Times New Roman" w:eastAsia="Times New Roman" w:hAnsi="Times New Roman" w:cs="Times New Roman"/>
          <w:color w:val="000000"/>
          <w:sz w:val="28"/>
          <w:szCs w:val="28"/>
        </w:rPr>
        <w:t xml:space="preserve"> на добавленную стоимость</w:t>
      </w:r>
      <w:r w:rsidRPr="001A0BDB">
        <w:rPr>
          <w:rFonts w:ascii="Times New Roman" w:eastAsia="Times New Roman" w:hAnsi="Times New Roman" w:cs="Times New Roman"/>
          <w:color w:val="000000"/>
          <w:sz w:val="28"/>
          <w:szCs w:val="28"/>
        </w:rPr>
        <w:t xml:space="preserve"> расчетным методом в случае обнаружения налоговыми органами фактов получения налогоплательщиками необоснованной налоговой выгоды при дроблении бизнеса.</w:t>
      </w:r>
    </w:p>
    <w:p w:rsidR="003D5DBA" w:rsidRDefault="00642199" w:rsidP="003D5DB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1A0BDB">
        <w:rPr>
          <w:rFonts w:ascii="Times New Roman" w:eastAsia="Times New Roman" w:hAnsi="Times New Roman" w:cs="Times New Roman"/>
          <w:color w:val="000000"/>
          <w:sz w:val="28"/>
          <w:szCs w:val="28"/>
        </w:rPr>
        <w:t>Суд округа согласился с выводами суда апелляционной инстанции.</w:t>
      </w:r>
    </w:p>
    <w:p w:rsidR="00642199" w:rsidRPr="00E433B6" w:rsidRDefault="00642199" w:rsidP="003D5DB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494E3C">
        <w:rPr>
          <w:rFonts w:ascii="Times New Roman" w:eastAsia="Times New Roman" w:hAnsi="Times New Roman" w:cs="Times New Roman"/>
          <w:color w:val="000000"/>
          <w:sz w:val="28"/>
          <w:szCs w:val="28"/>
        </w:rPr>
        <w:t xml:space="preserve">Отменяя судебные акты апелляционной и кассационной инстанций и оставляя в силе решение суда первой инстанции Судебная коллегия по экономическим спорам Верховного Суда Российской Федерации указала, что </w:t>
      </w:r>
      <w:r>
        <w:rPr>
          <w:rFonts w:ascii="Times New Roman" w:eastAsia="Times New Roman" w:hAnsi="Times New Roman" w:cs="Times New Roman"/>
          <w:color w:val="000000"/>
          <w:sz w:val="28"/>
          <w:szCs w:val="28"/>
        </w:rPr>
        <w:t>о</w:t>
      </w:r>
      <w:r w:rsidRPr="00E433B6">
        <w:rPr>
          <w:rFonts w:ascii="Times New Roman" w:eastAsia="Times New Roman" w:hAnsi="Times New Roman" w:cs="Times New Roman"/>
          <w:color w:val="000000"/>
          <w:sz w:val="28"/>
          <w:szCs w:val="28"/>
        </w:rPr>
        <w:t xml:space="preserve">бязанность по уплате налогов не может считаться исполненной, если хозяйственные операции, совершаемые во исполнение сделок, учтены налогоплательщиком не в соответствии с их действительным экономическим смыслом и искажены, что повлияло на размер налога, подлежавшего уплате. Полученная в таких случаях хозяйствующим субъектом экономия налоговых платежей, как следует из разъяснений, данных в пункте 3 Постановления Пленума Высшего Арбитражного Суда Российской Федерации от 12.10.2006 </w:t>
      </w:r>
      <w:r>
        <w:rPr>
          <w:rFonts w:ascii="Times New Roman" w:eastAsia="Times New Roman" w:hAnsi="Times New Roman" w:cs="Times New Roman"/>
          <w:color w:val="000000"/>
          <w:sz w:val="28"/>
          <w:szCs w:val="28"/>
        </w:rPr>
        <w:t>№</w:t>
      </w:r>
      <w:r w:rsidRPr="00E433B6">
        <w:rPr>
          <w:rFonts w:ascii="Times New Roman" w:eastAsia="Times New Roman" w:hAnsi="Times New Roman" w:cs="Times New Roman"/>
          <w:color w:val="000000"/>
          <w:sz w:val="28"/>
          <w:szCs w:val="28"/>
        </w:rPr>
        <w:t xml:space="preserve"> 53 </w:t>
      </w:r>
      <w:r>
        <w:rPr>
          <w:rFonts w:ascii="Times New Roman" w:eastAsia="Times New Roman" w:hAnsi="Times New Roman" w:cs="Times New Roman"/>
          <w:color w:val="000000"/>
          <w:sz w:val="28"/>
          <w:szCs w:val="28"/>
        </w:rPr>
        <w:t>«</w:t>
      </w:r>
      <w:r w:rsidRPr="00E433B6">
        <w:rPr>
          <w:rFonts w:ascii="Times New Roman" w:eastAsia="Times New Roman" w:hAnsi="Times New Roman" w:cs="Times New Roman"/>
          <w:color w:val="000000"/>
          <w:sz w:val="28"/>
          <w:szCs w:val="28"/>
        </w:rPr>
        <w:t>Об оценке арбитражными судами обоснованности получения налогоплательщиком налоговой выгоды</w:t>
      </w:r>
      <w:r>
        <w:rPr>
          <w:rFonts w:ascii="Times New Roman" w:eastAsia="Times New Roman" w:hAnsi="Times New Roman" w:cs="Times New Roman"/>
          <w:color w:val="000000"/>
          <w:sz w:val="28"/>
          <w:szCs w:val="28"/>
        </w:rPr>
        <w:t>»</w:t>
      </w:r>
      <w:r w:rsidRPr="00E433B6">
        <w:rPr>
          <w:rFonts w:ascii="Times New Roman" w:eastAsia="Times New Roman" w:hAnsi="Times New Roman" w:cs="Times New Roman"/>
          <w:color w:val="000000"/>
          <w:sz w:val="28"/>
          <w:szCs w:val="28"/>
        </w:rPr>
        <w:t xml:space="preserve"> (далее - Постановление Пленума N 53), признается его необоснованной налоговой выгодой.</w:t>
      </w:r>
    </w:p>
    <w:p w:rsidR="00642199" w:rsidRPr="00E433B6" w:rsidRDefault="00642199" w:rsidP="00642199">
      <w:pPr>
        <w:spacing w:after="0" w:line="240" w:lineRule="auto"/>
        <w:ind w:firstLine="540"/>
        <w:jc w:val="both"/>
        <w:rPr>
          <w:rFonts w:ascii="Times New Roman" w:eastAsia="Times New Roman" w:hAnsi="Times New Roman" w:cs="Times New Roman"/>
          <w:color w:val="000000"/>
          <w:sz w:val="28"/>
          <w:szCs w:val="28"/>
        </w:rPr>
      </w:pPr>
      <w:r w:rsidRPr="00E433B6">
        <w:rPr>
          <w:rFonts w:ascii="Times New Roman" w:eastAsia="Times New Roman" w:hAnsi="Times New Roman" w:cs="Times New Roman"/>
          <w:color w:val="000000"/>
          <w:sz w:val="28"/>
          <w:szCs w:val="28"/>
        </w:rPr>
        <w:t>При этом объем прав и обязанностей налогоплательщика определяется исходя из подлинного экономического содержания соответствующей операции, а признание налоговой выгоды необоснованной не должно затрагивать иные права налогоплательщика, предусмотренные законодательством о налогах и сборах.</w:t>
      </w:r>
    </w:p>
    <w:p w:rsidR="00642199" w:rsidRPr="00E433B6" w:rsidRDefault="00642199" w:rsidP="00642199">
      <w:pPr>
        <w:spacing w:after="0" w:line="240" w:lineRule="auto"/>
        <w:ind w:firstLine="540"/>
        <w:jc w:val="both"/>
        <w:rPr>
          <w:rFonts w:ascii="Times New Roman" w:eastAsia="Times New Roman" w:hAnsi="Times New Roman" w:cs="Times New Roman"/>
          <w:color w:val="000000"/>
          <w:sz w:val="28"/>
          <w:szCs w:val="28"/>
        </w:rPr>
      </w:pPr>
      <w:r w:rsidRPr="00E433B6">
        <w:rPr>
          <w:rFonts w:ascii="Times New Roman" w:eastAsia="Times New Roman" w:hAnsi="Times New Roman" w:cs="Times New Roman"/>
          <w:color w:val="000000"/>
          <w:sz w:val="28"/>
          <w:szCs w:val="28"/>
        </w:rPr>
        <w:t>Следовательно, выявление искажений сведений о фактах хозяйственной жизни предполагает доначисление суммы налога, подлежащей уплате в бюджет, таким образом, как если бы налогоплательщик не злоупотреблял правом - определение суммы налога, которая должна была быть изначально уплачена в бюджет.</w:t>
      </w:r>
    </w:p>
    <w:p w:rsidR="00642199" w:rsidRPr="00E433B6" w:rsidRDefault="00642199" w:rsidP="00642199">
      <w:pPr>
        <w:spacing w:after="0" w:line="240" w:lineRule="auto"/>
        <w:ind w:firstLine="540"/>
        <w:jc w:val="both"/>
        <w:rPr>
          <w:rFonts w:ascii="Times New Roman" w:eastAsia="Times New Roman" w:hAnsi="Times New Roman" w:cs="Times New Roman"/>
          <w:color w:val="000000"/>
          <w:sz w:val="28"/>
          <w:szCs w:val="28"/>
        </w:rPr>
      </w:pPr>
      <w:r w:rsidRPr="00E433B6">
        <w:rPr>
          <w:rFonts w:ascii="Times New Roman" w:eastAsia="Times New Roman" w:hAnsi="Times New Roman" w:cs="Times New Roman"/>
          <w:color w:val="000000"/>
          <w:sz w:val="28"/>
          <w:szCs w:val="28"/>
        </w:rPr>
        <w:t xml:space="preserve">Это предполагает, </w:t>
      </w:r>
      <w:proofErr w:type="gramStart"/>
      <w:r w:rsidRPr="00E433B6">
        <w:rPr>
          <w:rFonts w:ascii="Times New Roman" w:eastAsia="Times New Roman" w:hAnsi="Times New Roman" w:cs="Times New Roman"/>
          <w:color w:val="000000"/>
          <w:sz w:val="28"/>
          <w:szCs w:val="28"/>
        </w:rPr>
        <w:t>что</w:t>
      </w:r>
      <w:proofErr w:type="gramEnd"/>
      <w:r w:rsidRPr="00E433B6">
        <w:rPr>
          <w:rFonts w:ascii="Times New Roman" w:eastAsia="Times New Roman" w:hAnsi="Times New Roman" w:cs="Times New Roman"/>
          <w:color w:val="000000"/>
          <w:sz w:val="28"/>
          <w:szCs w:val="28"/>
        </w:rPr>
        <w:t xml:space="preserve"> делая вывод об искусственном дроблении единого бизнеса, и признавая предпринимателя тем лицом, в интересах которого взаимозависимые хозяйственные общества в действительности осуществляли облагаемые налогом операции, налоговый орган должен определить его права и обязанности как плательщика </w:t>
      </w:r>
      <w:r>
        <w:rPr>
          <w:rFonts w:ascii="Times New Roman" w:eastAsia="Times New Roman" w:hAnsi="Times New Roman" w:cs="Times New Roman"/>
          <w:color w:val="000000"/>
          <w:sz w:val="28"/>
          <w:szCs w:val="28"/>
        </w:rPr>
        <w:t>налога на добавленную стоимость</w:t>
      </w:r>
      <w:r w:rsidRPr="00E433B6">
        <w:rPr>
          <w:rFonts w:ascii="Times New Roman" w:eastAsia="Times New Roman" w:hAnsi="Times New Roman" w:cs="Times New Roman"/>
          <w:color w:val="000000"/>
          <w:sz w:val="28"/>
          <w:szCs w:val="28"/>
        </w:rPr>
        <w:t xml:space="preserve"> способом, согласующимся с действительно сложившимися экономическими условиями деятельности налогоплательщика.</w:t>
      </w:r>
    </w:p>
    <w:p w:rsidR="00642199" w:rsidRPr="00E433B6" w:rsidRDefault="00642199" w:rsidP="00642199">
      <w:pPr>
        <w:spacing w:after="0" w:line="240" w:lineRule="auto"/>
        <w:ind w:firstLine="540"/>
        <w:jc w:val="both"/>
        <w:rPr>
          <w:rFonts w:ascii="Times New Roman" w:eastAsia="Times New Roman" w:hAnsi="Times New Roman" w:cs="Times New Roman"/>
          <w:color w:val="000000"/>
          <w:sz w:val="28"/>
          <w:szCs w:val="28"/>
        </w:rPr>
      </w:pPr>
      <w:r w:rsidRPr="00E433B6">
        <w:rPr>
          <w:rFonts w:ascii="Times New Roman" w:eastAsia="Times New Roman" w:hAnsi="Times New Roman" w:cs="Times New Roman"/>
          <w:color w:val="000000"/>
          <w:sz w:val="28"/>
          <w:szCs w:val="28"/>
        </w:rPr>
        <w:t xml:space="preserve">На необходимость определения налоговых последствий </w:t>
      </w:r>
      <w:r>
        <w:rPr>
          <w:rFonts w:ascii="Times New Roman" w:eastAsia="Times New Roman" w:hAnsi="Times New Roman" w:cs="Times New Roman"/>
          <w:color w:val="000000"/>
          <w:sz w:val="28"/>
          <w:szCs w:val="28"/>
        </w:rPr>
        <w:t>«</w:t>
      </w:r>
      <w:r w:rsidRPr="00E433B6">
        <w:rPr>
          <w:rFonts w:ascii="Times New Roman" w:eastAsia="Times New Roman" w:hAnsi="Times New Roman" w:cs="Times New Roman"/>
          <w:color w:val="000000"/>
          <w:sz w:val="28"/>
          <w:szCs w:val="28"/>
        </w:rPr>
        <w:t>дробления бизнеса</w:t>
      </w:r>
      <w:r>
        <w:rPr>
          <w:rFonts w:ascii="Times New Roman" w:eastAsia="Times New Roman" w:hAnsi="Times New Roman" w:cs="Times New Roman"/>
          <w:color w:val="000000"/>
          <w:sz w:val="28"/>
          <w:szCs w:val="28"/>
        </w:rPr>
        <w:t>»</w:t>
      </w:r>
      <w:r w:rsidRPr="00E433B6">
        <w:rPr>
          <w:rFonts w:ascii="Times New Roman" w:eastAsia="Times New Roman" w:hAnsi="Times New Roman" w:cs="Times New Roman"/>
          <w:color w:val="000000"/>
          <w:sz w:val="28"/>
          <w:szCs w:val="28"/>
        </w:rPr>
        <w:t xml:space="preserve"> исходя из фактических показателей хозяйственной деятельности налогоплательщика также указано в Определении Конституционного Суда Российской Федерации от 04.07.2017 </w:t>
      </w:r>
      <w:r>
        <w:rPr>
          <w:rFonts w:ascii="Times New Roman" w:eastAsia="Times New Roman" w:hAnsi="Times New Roman" w:cs="Times New Roman"/>
          <w:color w:val="000000"/>
          <w:sz w:val="28"/>
          <w:szCs w:val="28"/>
        </w:rPr>
        <w:t>№</w:t>
      </w:r>
      <w:r w:rsidRPr="00E433B6">
        <w:rPr>
          <w:rFonts w:ascii="Times New Roman" w:eastAsia="Times New Roman" w:hAnsi="Times New Roman" w:cs="Times New Roman"/>
          <w:color w:val="000000"/>
          <w:sz w:val="28"/>
          <w:szCs w:val="28"/>
        </w:rPr>
        <w:t xml:space="preserve"> 1440-О.</w:t>
      </w:r>
    </w:p>
    <w:p w:rsidR="00642199" w:rsidRPr="00E433B6" w:rsidRDefault="00642199" w:rsidP="00642199">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основании данных обстоятельств Судебная коллегия пришла к выводу</w:t>
      </w:r>
      <w:r w:rsidRPr="00E433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что</w:t>
      </w:r>
      <w:r w:rsidRPr="00E433B6">
        <w:rPr>
          <w:rFonts w:ascii="Times New Roman" w:eastAsia="Times New Roman" w:hAnsi="Times New Roman" w:cs="Times New Roman"/>
          <w:color w:val="000000"/>
          <w:sz w:val="28"/>
          <w:szCs w:val="28"/>
        </w:rPr>
        <w:t xml:space="preserve"> по общему правилу </w:t>
      </w:r>
      <w:r>
        <w:rPr>
          <w:rFonts w:ascii="Times New Roman" w:eastAsia="Times New Roman" w:hAnsi="Times New Roman" w:cs="Times New Roman"/>
          <w:color w:val="000000"/>
          <w:sz w:val="28"/>
          <w:szCs w:val="28"/>
        </w:rPr>
        <w:t>налог на добавленную стоимость</w:t>
      </w:r>
      <w:r w:rsidRPr="00E433B6">
        <w:rPr>
          <w:rFonts w:ascii="Times New Roman" w:eastAsia="Times New Roman" w:hAnsi="Times New Roman" w:cs="Times New Roman"/>
          <w:color w:val="000000"/>
          <w:sz w:val="28"/>
          <w:szCs w:val="28"/>
        </w:rPr>
        <w:t xml:space="preserve"> является частью </w:t>
      </w:r>
      <w:r w:rsidRPr="00E433B6">
        <w:rPr>
          <w:rFonts w:ascii="Times New Roman" w:eastAsia="Times New Roman" w:hAnsi="Times New Roman" w:cs="Times New Roman"/>
          <w:color w:val="000000"/>
          <w:sz w:val="28"/>
          <w:szCs w:val="28"/>
        </w:rPr>
        <w:lastRenderedPageBreak/>
        <w:t xml:space="preserve">цены договора, подлежащей уплате налогоплательщику со стороны покупателей. Уплачиваемое (подлежащее уплате) покупателями встречное предоставление за реализованные им товары (работы, услуги) является экономическим источником для взимания данного налога. Соответственно, при реализации товаров (работ, услуг) покупателям </w:t>
      </w:r>
      <w:r>
        <w:rPr>
          <w:rFonts w:ascii="Times New Roman" w:eastAsia="Times New Roman" w:hAnsi="Times New Roman" w:cs="Times New Roman"/>
          <w:color w:val="000000"/>
          <w:sz w:val="28"/>
          <w:szCs w:val="28"/>
        </w:rPr>
        <w:t>налог на добавленную стоимость</w:t>
      </w:r>
      <w:r w:rsidRPr="00E433B6">
        <w:rPr>
          <w:rFonts w:ascii="Times New Roman" w:eastAsia="Times New Roman" w:hAnsi="Times New Roman" w:cs="Times New Roman"/>
          <w:color w:val="000000"/>
          <w:sz w:val="28"/>
          <w:szCs w:val="28"/>
        </w:rPr>
        <w:t xml:space="preserve"> не может исчисляться в сумме, которая не соответствовала бы реально сформированной цене и не могла быть полностью предъявлена к уплате покупателями в ее составе, что по существу означало бы взимание налога без переложения на потребителя, за счет иного экономического источника - собственного имущества хозяйствующего субъекта (продавца). Аналогичная позиция ранее высказывалась Судебной коллегией по экономическим спорам Верховного Суда Российской Федерации в определениях от 20.12.2018 </w:t>
      </w:r>
      <w:r>
        <w:rPr>
          <w:rFonts w:ascii="Times New Roman" w:eastAsia="Times New Roman" w:hAnsi="Times New Roman" w:cs="Times New Roman"/>
          <w:color w:val="000000"/>
          <w:sz w:val="28"/>
          <w:szCs w:val="28"/>
        </w:rPr>
        <w:t>№</w:t>
      </w:r>
      <w:r w:rsidRPr="00E433B6">
        <w:rPr>
          <w:rFonts w:ascii="Times New Roman" w:eastAsia="Times New Roman" w:hAnsi="Times New Roman" w:cs="Times New Roman"/>
          <w:color w:val="000000"/>
          <w:sz w:val="28"/>
          <w:szCs w:val="28"/>
        </w:rPr>
        <w:t xml:space="preserve"> 306-КГ18-13128, от 16.04.2019 </w:t>
      </w:r>
      <w:r>
        <w:rPr>
          <w:rFonts w:ascii="Times New Roman" w:eastAsia="Times New Roman" w:hAnsi="Times New Roman" w:cs="Times New Roman"/>
          <w:color w:val="000000"/>
          <w:sz w:val="28"/>
          <w:szCs w:val="28"/>
        </w:rPr>
        <w:t>№</w:t>
      </w:r>
      <w:r w:rsidRPr="00E433B6">
        <w:rPr>
          <w:rFonts w:ascii="Times New Roman" w:eastAsia="Times New Roman" w:hAnsi="Times New Roman" w:cs="Times New Roman"/>
          <w:color w:val="000000"/>
          <w:sz w:val="28"/>
          <w:szCs w:val="28"/>
        </w:rPr>
        <w:t xml:space="preserve"> 302-КГ18-22744, от 30.09.2019 </w:t>
      </w:r>
      <w:r>
        <w:rPr>
          <w:rFonts w:ascii="Times New Roman" w:eastAsia="Times New Roman" w:hAnsi="Times New Roman" w:cs="Times New Roman"/>
          <w:color w:val="000000"/>
          <w:sz w:val="28"/>
          <w:szCs w:val="28"/>
        </w:rPr>
        <w:t>№</w:t>
      </w:r>
      <w:r w:rsidRPr="00E433B6">
        <w:rPr>
          <w:rFonts w:ascii="Times New Roman" w:eastAsia="Times New Roman" w:hAnsi="Times New Roman" w:cs="Times New Roman"/>
          <w:color w:val="000000"/>
          <w:sz w:val="28"/>
          <w:szCs w:val="28"/>
        </w:rPr>
        <w:t xml:space="preserve"> 307-ЭС19-8085.</w:t>
      </w:r>
    </w:p>
    <w:p w:rsidR="00642199" w:rsidRPr="00E433B6" w:rsidRDefault="00642199" w:rsidP="00642199">
      <w:pPr>
        <w:spacing w:after="0" w:line="240" w:lineRule="auto"/>
        <w:ind w:firstLine="540"/>
        <w:jc w:val="both"/>
        <w:rPr>
          <w:rFonts w:ascii="Times New Roman" w:eastAsia="Times New Roman" w:hAnsi="Times New Roman" w:cs="Times New Roman"/>
          <w:color w:val="000000"/>
          <w:sz w:val="28"/>
          <w:szCs w:val="28"/>
        </w:rPr>
      </w:pPr>
      <w:r w:rsidRPr="00E433B6">
        <w:rPr>
          <w:rFonts w:ascii="Times New Roman" w:eastAsia="Times New Roman" w:hAnsi="Times New Roman" w:cs="Times New Roman"/>
          <w:color w:val="000000"/>
          <w:sz w:val="28"/>
          <w:szCs w:val="28"/>
        </w:rPr>
        <w:t>Данный вывод согласуется с пунктом 4 статьи 164 Налогового кодекса, согласно которому сумма налога должна определяться с применением расчетной ставки в тех случаях, когда это является необходимым в соответствии с главой 21 Налогового кодекса. В сложившейся ситуации применение расчетной ставки налога является необходимым, поскольку позволяет обеспечить соблюдение требований пункта 1 статьи 154, пункта 1 статьи 168 Налогового кодекса, а именно, установить стоимость реализуемых товаров, работ и услуг (без включения в нее суммы налога) и добавляемую к этой стоимости сумму налога, которые в совокупности будут соответствовать реально сформированной договорной цене. В то время как противоположный подход приводит к исчислению налога с дохода, который хозяйствующим субъектом не получен.</w:t>
      </w:r>
    </w:p>
    <w:p w:rsidR="00642199" w:rsidRPr="00E433B6" w:rsidRDefault="00642199" w:rsidP="00642199">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этом Судебная коллегия отметила, что </w:t>
      </w:r>
      <w:r w:rsidRPr="00E433B6">
        <w:rPr>
          <w:rFonts w:ascii="Times New Roman" w:eastAsia="Times New Roman" w:hAnsi="Times New Roman" w:cs="Times New Roman"/>
          <w:color w:val="000000"/>
          <w:sz w:val="28"/>
          <w:szCs w:val="28"/>
        </w:rPr>
        <w:t xml:space="preserve">сам по себе факт получения необоснованной налоговой выгоды не может служить основанием для изменения порядка определения недоимки и для взимания налога в относительно большем размере. Согласно пунктам 1 и 2 статьи 122 Налогового кодекса </w:t>
      </w:r>
      <w:r>
        <w:rPr>
          <w:rFonts w:ascii="Times New Roman" w:eastAsia="Times New Roman" w:hAnsi="Times New Roman" w:cs="Times New Roman"/>
          <w:color w:val="000000"/>
          <w:sz w:val="28"/>
          <w:szCs w:val="28"/>
        </w:rPr>
        <w:t xml:space="preserve">Российской Федерации </w:t>
      </w:r>
      <w:r w:rsidRPr="00E433B6">
        <w:rPr>
          <w:rFonts w:ascii="Times New Roman" w:eastAsia="Times New Roman" w:hAnsi="Times New Roman" w:cs="Times New Roman"/>
          <w:color w:val="000000"/>
          <w:sz w:val="28"/>
          <w:szCs w:val="28"/>
        </w:rPr>
        <w:t>форма вины имеет значение при определении размера штрафа.</w:t>
      </w:r>
    </w:p>
    <w:p w:rsidR="00642199" w:rsidRDefault="00642199" w:rsidP="00642199">
      <w:pPr>
        <w:spacing w:after="0" w:line="240" w:lineRule="auto"/>
        <w:ind w:firstLine="540"/>
        <w:jc w:val="both"/>
        <w:rPr>
          <w:rFonts w:ascii="Times New Roman" w:eastAsia="Times New Roman" w:hAnsi="Times New Roman" w:cs="Times New Roman"/>
          <w:i/>
          <w:color w:val="000000"/>
          <w:sz w:val="28"/>
          <w:szCs w:val="28"/>
          <w:highlight w:val="yellow"/>
        </w:rPr>
      </w:pPr>
      <w:r w:rsidRPr="00E433B6">
        <w:rPr>
          <w:rFonts w:ascii="Times New Roman" w:eastAsia="Times New Roman" w:hAnsi="Times New Roman" w:cs="Times New Roman"/>
          <w:color w:val="000000"/>
          <w:sz w:val="28"/>
          <w:szCs w:val="28"/>
        </w:rPr>
        <w:t xml:space="preserve">Наличие отметки </w:t>
      </w:r>
      <w:r>
        <w:rPr>
          <w:rFonts w:ascii="Times New Roman" w:eastAsia="Times New Roman" w:hAnsi="Times New Roman" w:cs="Times New Roman"/>
          <w:color w:val="000000"/>
          <w:sz w:val="28"/>
          <w:szCs w:val="28"/>
        </w:rPr>
        <w:t>«</w:t>
      </w:r>
      <w:r w:rsidRPr="00E433B6">
        <w:rPr>
          <w:rFonts w:ascii="Times New Roman" w:eastAsia="Times New Roman" w:hAnsi="Times New Roman" w:cs="Times New Roman"/>
          <w:color w:val="000000"/>
          <w:sz w:val="28"/>
          <w:szCs w:val="28"/>
        </w:rPr>
        <w:t>без НДС</w:t>
      </w:r>
      <w:r>
        <w:rPr>
          <w:rFonts w:ascii="Times New Roman" w:eastAsia="Times New Roman" w:hAnsi="Times New Roman" w:cs="Times New Roman"/>
          <w:color w:val="000000"/>
          <w:sz w:val="28"/>
          <w:szCs w:val="28"/>
        </w:rPr>
        <w:t>»</w:t>
      </w:r>
      <w:r w:rsidRPr="00E433B6">
        <w:rPr>
          <w:rFonts w:ascii="Times New Roman" w:eastAsia="Times New Roman" w:hAnsi="Times New Roman" w:cs="Times New Roman"/>
          <w:color w:val="000000"/>
          <w:sz w:val="28"/>
          <w:szCs w:val="28"/>
        </w:rPr>
        <w:t xml:space="preserve"> в счетах-фактурах является результатом неправильного определения предпринимателем своего статуса как плательщика данного налога и объема облагаемых налогом операций, а не свидетельством согласия не взаимозависимых с предпринимателем покупателей на возможность увеличения цены договоров в случае возникновения необходимости предъявления налога.</w:t>
      </w:r>
      <w:r w:rsidRPr="00E433B6">
        <w:rPr>
          <w:rFonts w:ascii="Times New Roman" w:eastAsia="Times New Roman" w:hAnsi="Times New Roman" w:cs="Times New Roman"/>
          <w:i/>
          <w:color w:val="000000"/>
          <w:sz w:val="28"/>
          <w:szCs w:val="28"/>
          <w:highlight w:val="yellow"/>
        </w:rPr>
        <w:t xml:space="preserve"> </w:t>
      </w:r>
    </w:p>
    <w:p w:rsidR="00642199" w:rsidRPr="00642199" w:rsidRDefault="00642199" w:rsidP="00642199">
      <w:pPr>
        <w:spacing w:after="0" w:line="240" w:lineRule="auto"/>
        <w:ind w:firstLine="540"/>
        <w:jc w:val="both"/>
        <w:rPr>
          <w:rFonts w:ascii="Times New Roman" w:eastAsia="Times New Roman" w:hAnsi="Times New Roman" w:cs="Times New Roman"/>
          <w:i/>
          <w:color w:val="000000"/>
          <w:sz w:val="28"/>
          <w:szCs w:val="28"/>
        </w:rPr>
      </w:pPr>
      <w:r w:rsidRPr="00642199">
        <w:rPr>
          <w:rFonts w:ascii="Times New Roman" w:eastAsia="Times New Roman" w:hAnsi="Times New Roman" w:cs="Times New Roman"/>
          <w:i/>
          <w:color w:val="000000"/>
          <w:sz w:val="28"/>
          <w:szCs w:val="28"/>
        </w:rPr>
        <w:t xml:space="preserve">Данные выводы содержатся Определении Верховного Суда Российской Федерации от 28.10.2019 № </w:t>
      </w:r>
      <w:r w:rsidRPr="00642199">
        <w:rPr>
          <w:rFonts w:ascii="Times New Roman" w:hAnsi="Times New Roman" w:cs="Times New Roman"/>
          <w:i/>
          <w:sz w:val="28"/>
          <w:szCs w:val="28"/>
        </w:rPr>
        <w:t xml:space="preserve">305-ЭС19-9789 </w:t>
      </w:r>
      <w:r w:rsidRPr="00642199">
        <w:rPr>
          <w:rFonts w:ascii="Times New Roman" w:eastAsia="Times New Roman" w:hAnsi="Times New Roman" w:cs="Times New Roman"/>
          <w:i/>
          <w:color w:val="000000"/>
          <w:sz w:val="28"/>
          <w:szCs w:val="28"/>
        </w:rPr>
        <w:t>по делу № А41-48348/2017 (Индивидуальный предприниматель против Межрайонной инспекцией Федеральной налоговой службы № 10 по Московской области).</w:t>
      </w:r>
    </w:p>
    <w:p w:rsidR="00C04FA5" w:rsidRPr="009F3371" w:rsidRDefault="00C04FA5" w:rsidP="00C04FA5">
      <w:pPr>
        <w:spacing w:after="0" w:line="240" w:lineRule="auto"/>
        <w:jc w:val="both"/>
        <w:rPr>
          <w:rFonts w:ascii="Times New Roman" w:eastAsia="Times New Roman" w:hAnsi="Times New Roman" w:cs="Times New Roman"/>
          <w:b/>
          <w:sz w:val="28"/>
          <w:szCs w:val="28"/>
          <w:highlight w:val="yellow"/>
        </w:rPr>
      </w:pPr>
    </w:p>
    <w:p w:rsidR="000D5335" w:rsidRPr="009F3371" w:rsidRDefault="000D5335" w:rsidP="000D5335">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8</w:t>
      </w:r>
      <w:r w:rsidRPr="004C72DD">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Только лишь факт р</w:t>
      </w:r>
      <w:r w:rsidRPr="004C72DD">
        <w:rPr>
          <w:rFonts w:ascii="Times New Roman" w:eastAsia="Times New Roman" w:hAnsi="Times New Roman" w:cs="Times New Roman"/>
          <w:b/>
          <w:sz w:val="28"/>
          <w:szCs w:val="28"/>
        </w:rPr>
        <w:t>асторжени</w:t>
      </w:r>
      <w:r>
        <w:rPr>
          <w:rFonts w:ascii="Times New Roman" w:eastAsia="Times New Roman" w:hAnsi="Times New Roman" w:cs="Times New Roman"/>
          <w:b/>
          <w:sz w:val="28"/>
          <w:szCs w:val="28"/>
        </w:rPr>
        <w:t>я</w:t>
      </w:r>
      <w:r w:rsidRPr="004C72DD">
        <w:rPr>
          <w:rFonts w:ascii="Times New Roman" w:eastAsia="Times New Roman" w:hAnsi="Times New Roman" w:cs="Times New Roman"/>
          <w:b/>
          <w:sz w:val="28"/>
          <w:szCs w:val="28"/>
        </w:rPr>
        <w:t xml:space="preserve"> договора подряда в связи с его ненадлежащим исполнением подрядчиком не является основанием для </w:t>
      </w:r>
      <w:r w:rsidRPr="004C72DD">
        <w:rPr>
          <w:rFonts w:ascii="Times New Roman" w:eastAsia="Times New Roman" w:hAnsi="Times New Roman" w:cs="Times New Roman"/>
          <w:b/>
          <w:sz w:val="28"/>
          <w:szCs w:val="28"/>
        </w:rPr>
        <w:lastRenderedPageBreak/>
        <w:t xml:space="preserve">корректировки налоговой базы за тот период, когда с суммы полученного аванса исчислен </w:t>
      </w:r>
      <w:r>
        <w:rPr>
          <w:rFonts w:ascii="Times New Roman" w:eastAsia="Times New Roman" w:hAnsi="Times New Roman" w:cs="Times New Roman"/>
          <w:b/>
          <w:sz w:val="28"/>
          <w:szCs w:val="28"/>
        </w:rPr>
        <w:t>налог на добавленную стоимость</w:t>
      </w:r>
      <w:r w:rsidRPr="004C72DD">
        <w:rPr>
          <w:rFonts w:ascii="Times New Roman" w:eastAsia="Times New Roman" w:hAnsi="Times New Roman" w:cs="Times New Roman"/>
          <w:b/>
          <w:sz w:val="28"/>
          <w:szCs w:val="28"/>
        </w:rPr>
        <w:t>.</w:t>
      </w:r>
    </w:p>
    <w:p w:rsidR="000D5335" w:rsidRPr="009F3371" w:rsidRDefault="000D5335" w:rsidP="000D5335">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p>
    <w:p w:rsidR="000D5335" w:rsidRPr="00B665F3" w:rsidRDefault="000D5335" w:rsidP="000D5335">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B665F3">
        <w:rPr>
          <w:rFonts w:ascii="Times New Roman" w:eastAsia="Times New Roman" w:hAnsi="Times New Roman" w:cs="Times New Roman"/>
          <w:sz w:val="28"/>
          <w:szCs w:val="28"/>
        </w:rPr>
        <w:t xml:space="preserve">ежду </w:t>
      </w:r>
      <w:r>
        <w:rPr>
          <w:rFonts w:ascii="Times New Roman" w:eastAsia="Times New Roman" w:hAnsi="Times New Roman" w:cs="Times New Roman"/>
          <w:sz w:val="28"/>
          <w:szCs w:val="28"/>
        </w:rPr>
        <w:t>обществом</w:t>
      </w:r>
      <w:r w:rsidRPr="00B665F3">
        <w:rPr>
          <w:rFonts w:ascii="Times New Roman" w:eastAsia="Times New Roman" w:hAnsi="Times New Roman" w:cs="Times New Roman"/>
          <w:sz w:val="28"/>
          <w:szCs w:val="28"/>
        </w:rPr>
        <w:t xml:space="preserve"> (подрядчик) и </w:t>
      </w:r>
      <w:r>
        <w:rPr>
          <w:rFonts w:ascii="Times New Roman" w:eastAsia="Times New Roman" w:hAnsi="Times New Roman" w:cs="Times New Roman"/>
          <w:sz w:val="28"/>
          <w:szCs w:val="28"/>
        </w:rPr>
        <w:t>контрагентом</w:t>
      </w:r>
      <w:r w:rsidRPr="00B665F3">
        <w:rPr>
          <w:rFonts w:ascii="Times New Roman" w:eastAsia="Times New Roman" w:hAnsi="Times New Roman" w:cs="Times New Roman"/>
          <w:sz w:val="28"/>
          <w:szCs w:val="28"/>
        </w:rPr>
        <w:t xml:space="preserve"> (заказчик) в 2014 году заключен договор строительного подряда на строительство многоквартирных жилых домов, предусматривающий авансирование работ заказчиком. Общество исчислило </w:t>
      </w:r>
      <w:r>
        <w:rPr>
          <w:rFonts w:ascii="Times New Roman" w:eastAsia="Times New Roman" w:hAnsi="Times New Roman" w:cs="Times New Roman"/>
          <w:sz w:val="28"/>
          <w:szCs w:val="28"/>
        </w:rPr>
        <w:t>налог на добавленную стоимость</w:t>
      </w:r>
      <w:r w:rsidRPr="00B665F3">
        <w:rPr>
          <w:rFonts w:ascii="Times New Roman" w:eastAsia="Times New Roman" w:hAnsi="Times New Roman" w:cs="Times New Roman"/>
          <w:sz w:val="28"/>
          <w:szCs w:val="28"/>
        </w:rPr>
        <w:t xml:space="preserve"> с сумм оплаты, полученной от заказчика в счет предстоящего выполнения работ.</w:t>
      </w:r>
    </w:p>
    <w:p w:rsidR="000D5335" w:rsidRPr="00B665F3" w:rsidRDefault="000D5335" w:rsidP="000D533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665F3">
        <w:rPr>
          <w:rFonts w:ascii="Times New Roman" w:eastAsia="Times New Roman" w:hAnsi="Times New Roman" w:cs="Times New Roman"/>
          <w:sz w:val="28"/>
          <w:szCs w:val="28"/>
        </w:rPr>
        <w:t>Впоследствии между указанными организациями возник спор относительно объема и стоимости выполненных работ. В рамках дела №</w:t>
      </w:r>
      <w:r>
        <w:rPr>
          <w:rFonts w:ascii="Times New Roman" w:eastAsia="Times New Roman" w:hAnsi="Times New Roman" w:cs="Times New Roman"/>
          <w:sz w:val="28"/>
          <w:szCs w:val="28"/>
        </w:rPr>
        <w:t> </w:t>
      </w:r>
      <w:r w:rsidRPr="00B665F3">
        <w:rPr>
          <w:rFonts w:ascii="Times New Roman" w:eastAsia="Times New Roman" w:hAnsi="Times New Roman" w:cs="Times New Roman"/>
          <w:sz w:val="28"/>
          <w:szCs w:val="28"/>
        </w:rPr>
        <w:t>А53</w:t>
      </w:r>
      <w:r>
        <w:rPr>
          <w:rFonts w:ascii="Times New Roman" w:eastAsia="Times New Roman" w:hAnsi="Times New Roman" w:cs="Times New Roman"/>
          <w:sz w:val="28"/>
          <w:szCs w:val="28"/>
        </w:rPr>
        <w:noBreakHyphen/>
      </w:r>
      <w:r w:rsidRPr="00B665F3">
        <w:rPr>
          <w:rFonts w:ascii="Times New Roman" w:eastAsia="Times New Roman" w:hAnsi="Times New Roman" w:cs="Times New Roman"/>
          <w:sz w:val="28"/>
          <w:szCs w:val="28"/>
        </w:rPr>
        <w:t xml:space="preserve">25906/16 заказчик </w:t>
      </w:r>
      <w:r>
        <w:rPr>
          <w:rFonts w:ascii="Times New Roman" w:eastAsia="Times New Roman" w:hAnsi="Times New Roman" w:cs="Times New Roman"/>
          <w:sz w:val="28"/>
          <w:szCs w:val="28"/>
        </w:rPr>
        <w:t>предъявил</w:t>
      </w:r>
      <w:r w:rsidRPr="00B665F3">
        <w:rPr>
          <w:rFonts w:ascii="Times New Roman" w:eastAsia="Times New Roman" w:hAnsi="Times New Roman" w:cs="Times New Roman"/>
          <w:sz w:val="28"/>
          <w:szCs w:val="28"/>
        </w:rPr>
        <w:t xml:space="preserve"> к </w:t>
      </w:r>
      <w:r>
        <w:rPr>
          <w:rFonts w:ascii="Times New Roman" w:eastAsia="Times New Roman" w:hAnsi="Times New Roman" w:cs="Times New Roman"/>
          <w:sz w:val="28"/>
          <w:szCs w:val="28"/>
        </w:rPr>
        <w:t>обществу</w:t>
      </w:r>
      <w:r w:rsidRPr="00B665F3">
        <w:rPr>
          <w:rFonts w:ascii="Times New Roman" w:eastAsia="Times New Roman" w:hAnsi="Times New Roman" w:cs="Times New Roman"/>
          <w:sz w:val="28"/>
          <w:szCs w:val="28"/>
        </w:rPr>
        <w:t xml:space="preserve"> иск о взыскании неосновательного обогащения, представляющего собой неотработанный аванс. Суд удов</w:t>
      </w:r>
      <w:r>
        <w:rPr>
          <w:rFonts w:ascii="Times New Roman" w:eastAsia="Times New Roman" w:hAnsi="Times New Roman" w:cs="Times New Roman"/>
          <w:sz w:val="28"/>
          <w:szCs w:val="28"/>
        </w:rPr>
        <w:t>летворил требования, взыскав с общества</w:t>
      </w:r>
      <w:r w:rsidRPr="00B665F3">
        <w:rPr>
          <w:rFonts w:ascii="Times New Roman" w:eastAsia="Times New Roman" w:hAnsi="Times New Roman" w:cs="Times New Roman"/>
          <w:sz w:val="28"/>
          <w:szCs w:val="28"/>
        </w:rPr>
        <w:t xml:space="preserve"> в пользу заказчика 176 млн. руб.</w:t>
      </w:r>
    </w:p>
    <w:p w:rsidR="000D5335" w:rsidRPr="00B665F3" w:rsidRDefault="000D5335" w:rsidP="000D533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665F3">
        <w:rPr>
          <w:rFonts w:ascii="Times New Roman" w:eastAsia="Times New Roman" w:hAnsi="Times New Roman" w:cs="Times New Roman"/>
          <w:sz w:val="28"/>
          <w:szCs w:val="28"/>
        </w:rPr>
        <w:t xml:space="preserve">Полагая, что взысканная по указанному делу сумма, является неосновательным обогащением, в связи с чем не является объектом налогообложения по </w:t>
      </w:r>
      <w:r>
        <w:rPr>
          <w:rFonts w:ascii="Times New Roman" w:eastAsia="Times New Roman" w:hAnsi="Times New Roman" w:cs="Times New Roman"/>
          <w:sz w:val="28"/>
          <w:szCs w:val="28"/>
        </w:rPr>
        <w:t>налогу на добавленную стоимость</w:t>
      </w:r>
      <w:r w:rsidRPr="00B665F3">
        <w:rPr>
          <w:rFonts w:ascii="Times New Roman" w:eastAsia="Times New Roman" w:hAnsi="Times New Roman" w:cs="Times New Roman"/>
          <w:sz w:val="28"/>
          <w:szCs w:val="28"/>
        </w:rPr>
        <w:t xml:space="preserve">, Общество представило в </w:t>
      </w:r>
      <w:r>
        <w:rPr>
          <w:rFonts w:ascii="Times New Roman" w:eastAsia="Times New Roman" w:hAnsi="Times New Roman" w:cs="Times New Roman"/>
          <w:sz w:val="28"/>
          <w:szCs w:val="28"/>
        </w:rPr>
        <w:t>налоговый орган</w:t>
      </w:r>
      <w:r w:rsidRPr="00B665F3">
        <w:rPr>
          <w:rFonts w:ascii="Times New Roman" w:eastAsia="Times New Roman" w:hAnsi="Times New Roman" w:cs="Times New Roman"/>
          <w:sz w:val="28"/>
          <w:szCs w:val="28"/>
        </w:rPr>
        <w:t xml:space="preserve"> уточненные налоговые декларации за соответствующие налоговые периоды, в которых уменьшило </w:t>
      </w:r>
      <w:r>
        <w:rPr>
          <w:rFonts w:ascii="Times New Roman" w:eastAsia="Times New Roman" w:hAnsi="Times New Roman" w:cs="Times New Roman"/>
          <w:sz w:val="28"/>
          <w:szCs w:val="28"/>
        </w:rPr>
        <w:t>налог</w:t>
      </w:r>
      <w:r w:rsidRPr="00B665F3">
        <w:rPr>
          <w:rFonts w:ascii="Times New Roman" w:eastAsia="Times New Roman" w:hAnsi="Times New Roman" w:cs="Times New Roman"/>
          <w:sz w:val="28"/>
          <w:szCs w:val="28"/>
        </w:rPr>
        <w:t xml:space="preserve"> на добавленную стоимость, исчисленный с сумм предварительной оплаты (авансов).</w:t>
      </w:r>
    </w:p>
    <w:p w:rsidR="000D5335" w:rsidRDefault="000D5335" w:rsidP="000D533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665F3">
        <w:rPr>
          <w:rFonts w:ascii="Times New Roman" w:eastAsia="Times New Roman" w:hAnsi="Times New Roman" w:cs="Times New Roman"/>
          <w:sz w:val="28"/>
          <w:szCs w:val="28"/>
        </w:rPr>
        <w:t>Основанием для вынесения оспариваемых решений налогового органа послужил вывод о неп</w:t>
      </w:r>
      <w:r>
        <w:rPr>
          <w:rFonts w:ascii="Times New Roman" w:eastAsia="Times New Roman" w:hAnsi="Times New Roman" w:cs="Times New Roman"/>
          <w:sz w:val="28"/>
          <w:szCs w:val="28"/>
        </w:rPr>
        <w:t>равомерности такого уменьшения.</w:t>
      </w:r>
    </w:p>
    <w:p w:rsidR="000D5335" w:rsidRPr="00B665F3" w:rsidRDefault="000D5335" w:rsidP="000D533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665F3">
        <w:rPr>
          <w:rFonts w:ascii="Times New Roman" w:eastAsia="Times New Roman" w:hAnsi="Times New Roman" w:cs="Times New Roman"/>
          <w:sz w:val="28"/>
          <w:szCs w:val="28"/>
        </w:rPr>
        <w:t xml:space="preserve">Отказывая в удовлетворении заявленных требований суды отметили, что для целей налогообложения </w:t>
      </w:r>
      <w:r w:rsidRPr="004C72DD">
        <w:rPr>
          <w:rFonts w:ascii="Times New Roman" w:eastAsia="Times New Roman" w:hAnsi="Times New Roman" w:cs="Times New Roman"/>
          <w:sz w:val="28"/>
          <w:szCs w:val="28"/>
        </w:rPr>
        <w:t>налог</w:t>
      </w:r>
      <w:r>
        <w:rPr>
          <w:rFonts w:ascii="Times New Roman" w:eastAsia="Times New Roman" w:hAnsi="Times New Roman" w:cs="Times New Roman"/>
          <w:sz w:val="28"/>
          <w:szCs w:val="28"/>
        </w:rPr>
        <w:t>ом</w:t>
      </w:r>
      <w:r w:rsidRPr="004C72DD">
        <w:rPr>
          <w:rFonts w:ascii="Times New Roman" w:eastAsia="Times New Roman" w:hAnsi="Times New Roman" w:cs="Times New Roman"/>
          <w:sz w:val="28"/>
          <w:szCs w:val="28"/>
        </w:rPr>
        <w:t xml:space="preserve"> на добавленную стоимость</w:t>
      </w:r>
      <w:r w:rsidRPr="00B665F3">
        <w:rPr>
          <w:rFonts w:ascii="Times New Roman" w:eastAsia="Times New Roman" w:hAnsi="Times New Roman" w:cs="Times New Roman"/>
          <w:sz w:val="28"/>
          <w:szCs w:val="28"/>
        </w:rPr>
        <w:t xml:space="preserve"> операцию по взысканию на основании решения суда денежных средств, полученных в счет предстоящей поставки товаров (работ, услуг) следует квалифицировать как возврат покупателю предварительной оплаты вне зависимости от того, на каком основании принято решение суда: взыскание аванса или взыскание неосновательного обогащения. </w:t>
      </w:r>
    </w:p>
    <w:p w:rsidR="000D5335" w:rsidRPr="00B665F3" w:rsidRDefault="000D5335" w:rsidP="000D533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665F3">
        <w:rPr>
          <w:rFonts w:ascii="Times New Roman" w:eastAsia="Times New Roman" w:hAnsi="Times New Roman" w:cs="Times New Roman"/>
          <w:sz w:val="28"/>
          <w:szCs w:val="28"/>
        </w:rPr>
        <w:t>При рассмотрении дела №</w:t>
      </w:r>
      <w:r>
        <w:rPr>
          <w:rFonts w:ascii="Times New Roman" w:eastAsia="Times New Roman" w:hAnsi="Times New Roman" w:cs="Times New Roman"/>
          <w:sz w:val="28"/>
          <w:szCs w:val="28"/>
        </w:rPr>
        <w:t> </w:t>
      </w:r>
      <w:r w:rsidRPr="00B665F3">
        <w:rPr>
          <w:rFonts w:ascii="Times New Roman" w:eastAsia="Times New Roman" w:hAnsi="Times New Roman" w:cs="Times New Roman"/>
          <w:sz w:val="28"/>
          <w:szCs w:val="28"/>
        </w:rPr>
        <w:t>А53-25906/16 судом подтверждено, что взысканию подлежит именно ранее полученная оплата и списание денежных средств по исполнительному листу в пользу заказчика, что не может быть расценено иначе как фактический возврат аванса.</w:t>
      </w:r>
    </w:p>
    <w:p w:rsidR="000D5335" w:rsidRDefault="000D5335" w:rsidP="000D533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665F3">
        <w:rPr>
          <w:rFonts w:ascii="Times New Roman" w:eastAsia="Times New Roman" w:hAnsi="Times New Roman" w:cs="Times New Roman"/>
          <w:sz w:val="28"/>
          <w:szCs w:val="28"/>
        </w:rPr>
        <w:t xml:space="preserve">При этом в </w:t>
      </w:r>
      <w:r w:rsidRPr="004C72DD">
        <w:rPr>
          <w:rFonts w:ascii="Times New Roman" w:eastAsia="Times New Roman" w:hAnsi="Times New Roman" w:cs="Times New Roman"/>
          <w:sz w:val="28"/>
          <w:szCs w:val="28"/>
        </w:rPr>
        <w:t>Налогово</w:t>
      </w:r>
      <w:r>
        <w:rPr>
          <w:rFonts w:ascii="Times New Roman" w:eastAsia="Times New Roman" w:hAnsi="Times New Roman" w:cs="Times New Roman"/>
          <w:sz w:val="28"/>
          <w:szCs w:val="28"/>
        </w:rPr>
        <w:t>м</w:t>
      </w:r>
      <w:r w:rsidRPr="004C72DD">
        <w:rPr>
          <w:rFonts w:ascii="Times New Roman" w:eastAsia="Times New Roman" w:hAnsi="Times New Roman" w:cs="Times New Roman"/>
          <w:sz w:val="28"/>
          <w:szCs w:val="28"/>
        </w:rPr>
        <w:t xml:space="preserve"> кодекс</w:t>
      </w:r>
      <w:r>
        <w:rPr>
          <w:rFonts w:ascii="Times New Roman" w:eastAsia="Times New Roman" w:hAnsi="Times New Roman" w:cs="Times New Roman"/>
          <w:sz w:val="28"/>
          <w:szCs w:val="28"/>
        </w:rPr>
        <w:t>е</w:t>
      </w:r>
      <w:r w:rsidRPr="004C72DD">
        <w:rPr>
          <w:rFonts w:ascii="Times New Roman" w:eastAsia="Times New Roman" w:hAnsi="Times New Roman" w:cs="Times New Roman"/>
          <w:sz w:val="28"/>
          <w:szCs w:val="28"/>
        </w:rPr>
        <w:t xml:space="preserve"> Российской Федерации </w:t>
      </w:r>
      <w:r w:rsidRPr="00B665F3">
        <w:rPr>
          <w:rFonts w:ascii="Times New Roman" w:eastAsia="Times New Roman" w:hAnsi="Times New Roman" w:cs="Times New Roman"/>
          <w:sz w:val="28"/>
          <w:szCs w:val="28"/>
        </w:rPr>
        <w:t>(п</w:t>
      </w:r>
      <w:r>
        <w:rPr>
          <w:rFonts w:ascii="Times New Roman" w:eastAsia="Times New Roman" w:hAnsi="Times New Roman" w:cs="Times New Roman"/>
          <w:sz w:val="28"/>
          <w:szCs w:val="28"/>
        </w:rPr>
        <w:t>ункт</w:t>
      </w:r>
      <w:r w:rsidRPr="00B665F3">
        <w:rPr>
          <w:rFonts w:ascii="Times New Roman" w:eastAsia="Times New Roman" w:hAnsi="Times New Roman" w:cs="Times New Roman"/>
          <w:sz w:val="28"/>
          <w:szCs w:val="28"/>
        </w:rPr>
        <w:t xml:space="preserve"> 4 ст</w:t>
      </w:r>
      <w:r>
        <w:rPr>
          <w:rFonts w:ascii="Times New Roman" w:eastAsia="Times New Roman" w:hAnsi="Times New Roman" w:cs="Times New Roman"/>
          <w:sz w:val="28"/>
          <w:szCs w:val="28"/>
        </w:rPr>
        <w:t>атьи</w:t>
      </w:r>
      <w:r w:rsidRPr="00B665F3">
        <w:rPr>
          <w:rFonts w:ascii="Times New Roman" w:eastAsia="Times New Roman" w:hAnsi="Times New Roman" w:cs="Times New Roman"/>
          <w:sz w:val="28"/>
          <w:szCs w:val="28"/>
        </w:rPr>
        <w:t xml:space="preserve"> 172) предусмотрено право подрядчика на вычеты в размере сумм налога, исчисленного им и уплаченного в бюджет с сумм оплаты (частичной оплаты) в счет предстоящего выполнения работ, оказания услуг, реализуемых на территории Российской Федерации, в случае расторжения договора. Одним из необходимых условий для применения вычета является факт возврата соответствующих сумм авансовых платежей. Однако налогоплательщиком возврат излишне перечисленного а</w:t>
      </w:r>
      <w:r>
        <w:rPr>
          <w:rFonts w:ascii="Times New Roman" w:eastAsia="Times New Roman" w:hAnsi="Times New Roman" w:cs="Times New Roman"/>
          <w:sz w:val="28"/>
          <w:szCs w:val="28"/>
        </w:rPr>
        <w:t xml:space="preserve">ванса заказчику не произведен. </w:t>
      </w:r>
    </w:p>
    <w:p w:rsidR="000D5335" w:rsidRPr="00EC706C" w:rsidRDefault="000D5335" w:rsidP="000D533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C706C">
        <w:rPr>
          <w:rFonts w:ascii="Times New Roman" w:eastAsia="Times New Roman" w:hAnsi="Times New Roman" w:cs="Times New Roman"/>
          <w:i/>
          <w:sz w:val="28"/>
          <w:szCs w:val="28"/>
        </w:rPr>
        <w:t xml:space="preserve">Данные выводы содержатся в судебных актах, </w:t>
      </w:r>
      <w:proofErr w:type="gramStart"/>
      <w:r w:rsidRPr="00EC706C">
        <w:rPr>
          <w:rFonts w:ascii="Times New Roman" w:eastAsia="Times New Roman" w:hAnsi="Times New Roman" w:cs="Times New Roman"/>
          <w:i/>
          <w:sz w:val="28"/>
          <w:szCs w:val="28"/>
        </w:rPr>
        <w:t>поддержанных  Определением</w:t>
      </w:r>
      <w:proofErr w:type="gramEnd"/>
      <w:r w:rsidRPr="00EC706C">
        <w:rPr>
          <w:rFonts w:ascii="Times New Roman" w:eastAsia="Times New Roman" w:hAnsi="Times New Roman" w:cs="Times New Roman"/>
          <w:i/>
          <w:sz w:val="28"/>
          <w:szCs w:val="28"/>
        </w:rPr>
        <w:t xml:space="preserve"> Верховного Суда Российской Федерации </w:t>
      </w:r>
      <w:r w:rsidRPr="00EC706C">
        <w:rPr>
          <w:rFonts w:ascii="Times New Roman" w:eastAsia="Times New Roman" w:hAnsi="Times New Roman" w:cs="Times New Roman"/>
          <w:i/>
          <w:iCs/>
          <w:sz w:val="28"/>
          <w:szCs w:val="28"/>
        </w:rPr>
        <w:t>от 29.11.2019 № 308</w:t>
      </w:r>
      <w:r w:rsidRPr="00EC706C">
        <w:rPr>
          <w:rFonts w:ascii="Times New Roman" w:eastAsia="Times New Roman" w:hAnsi="Times New Roman" w:cs="Times New Roman"/>
          <w:i/>
          <w:iCs/>
          <w:sz w:val="28"/>
          <w:szCs w:val="28"/>
        </w:rPr>
        <w:noBreakHyphen/>
        <w:t xml:space="preserve">ЭС19-23395 по делу № А53-41736/2018 </w:t>
      </w:r>
      <w:r w:rsidRPr="00EC706C">
        <w:rPr>
          <w:rFonts w:ascii="Times New Roman" w:eastAsia="Times New Roman" w:hAnsi="Times New Roman" w:cs="Times New Roman"/>
          <w:i/>
          <w:sz w:val="28"/>
          <w:szCs w:val="28"/>
        </w:rPr>
        <w:t>(ООО «</w:t>
      </w:r>
      <w:r w:rsidRPr="00EC706C">
        <w:rPr>
          <w:rFonts w:ascii="Times New Roman" w:hAnsi="Times New Roman" w:cs="Times New Roman"/>
          <w:i/>
          <w:iCs/>
          <w:sz w:val="28"/>
          <w:szCs w:val="28"/>
        </w:rPr>
        <w:t>РКС Групп</w:t>
      </w:r>
      <w:r w:rsidRPr="00EC706C">
        <w:rPr>
          <w:rFonts w:ascii="Times New Roman" w:eastAsia="Times New Roman" w:hAnsi="Times New Roman" w:cs="Times New Roman"/>
          <w:i/>
          <w:sz w:val="28"/>
          <w:szCs w:val="28"/>
        </w:rPr>
        <w:t>» против</w:t>
      </w:r>
      <w:r w:rsidRPr="00EC706C">
        <w:rPr>
          <w:rFonts w:ascii="Times New Roman" w:eastAsia="Times New Roman" w:hAnsi="Times New Roman" w:cs="Times New Roman"/>
          <w:i/>
          <w:iCs/>
          <w:sz w:val="28"/>
          <w:szCs w:val="28"/>
        </w:rPr>
        <w:t xml:space="preserve"> </w:t>
      </w:r>
      <w:r w:rsidRPr="00EC706C">
        <w:rPr>
          <w:rFonts w:ascii="Times New Roman" w:eastAsia="Times New Roman" w:hAnsi="Times New Roman" w:cs="Times New Roman"/>
          <w:i/>
          <w:iCs/>
          <w:sz w:val="28"/>
          <w:szCs w:val="28"/>
        </w:rPr>
        <w:lastRenderedPageBreak/>
        <w:t>Межрайонной инспекции Федеральной налоговой службы № 25 по Ростовской области</w:t>
      </w:r>
      <w:r w:rsidRPr="00EC706C">
        <w:rPr>
          <w:rFonts w:ascii="Times New Roman" w:eastAsia="Times New Roman" w:hAnsi="Times New Roman" w:cs="Times New Roman"/>
          <w:i/>
          <w:sz w:val="28"/>
          <w:szCs w:val="28"/>
        </w:rPr>
        <w:t>).</w:t>
      </w:r>
    </w:p>
    <w:p w:rsidR="000D5335" w:rsidRDefault="000D5335" w:rsidP="00300E9B">
      <w:pPr>
        <w:spacing w:after="0" w:line="240" w:lineRule="auto"/>
        <w:ind w:firstLine="540"/>
        <w:jc w:val="both"/>
        <w:rPr>
          <w:rFonts w:ascii="Times New Roman" w:eastAsia="Times New Roman" w:hAnsi="Times New Roman" w:cs="Times New Roman"/>
          <w:b/>
          <w:sz w:val="28"/>
          <w:szCs w:val="28"/>
        </w:rPr>
      </w:pPr>
    </w:p>
    <w:p w:rsidR="00DB4546" w:rsidRDefault="000D5335" w:rsidP="00300E9B">
      <w:pPr>
        <w:spacing w:after="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00300E9B" w:rsidRPr="000904F8">
        <w:rPr>
          <w:rFonts w:ascii="Times New Roman" w:eastAsia="Times New Roman" w:hAnsi="Times New Roman" w:cs="Times New Roman"/>
          <w:b/>
          <w:sz w:val="28"/>
          <w:szCs w:val="28"/>
        </w:rPr>
        <w:t>. </w:t>
      </w:r>
      <w:r w:rsidR="00B56586" w:rsidRPr="00B56586">
        <w:rPr>
          <w:rFonts w:ascii="Times New Roman" w:eastAsia="Times New Roman" w:hAnsi="Times New Roman" w:cs="Times New Roman"/>
          <w:b/>
          <w:sz w:val="28"/>
          <w:szCs w:val="28"/>
        </w:rPr>
        <w:t>Из содержания положений статьи 78 Налогового кодекса</w:t>
      </w:r>
      <w:r w:rsidR="000904F8" w:rsidRPr="000904F8">
        <w:t xml:space="preserve"> </w:t>
      </w:r>
      <w:r w:rsidR="000904F8" w:rsidRPr="000904F8">
        <w:rPr>
          <w:rFonts w:ascii="Times New Roman" w:eastAsia="Times New Roman" w:hAnsi="Times New Roman" w:cs="Times New Roman"/>
          <w:b/>
          <w:sz w:val="28"/>
          <w:szCs w:val="28"/>
        </w:rPr>
        <w:t>Российской Федерации</w:t>
      </w:r>
      <w:r w:rsidR="00B56586" w:rsidRPr="00B56586">
        <w:rPr>
          <w:rFonts w:ascii="Times New Roman" w:eastAsia="Times New Roman" w:hAnsi="Times New Roman" w:cs="Times New Roman"/>
          <w:b/>
          <w:sz w:val="28"/>
          <w:szCs w:val="28"/>
        </w:rPr>
        <w:t xml:space="preserve"> следует, что проценты на сумму переплаты, внесенной в бюджет в связи с ошибочными действиями налогоплательщика (излишне уплаченный налог), начисляются не за весь период нахождения переплаты в казне, а лишь за то время, когда налоговый орган допускал незаконное удержание денежных средств в казне - по истечении установленного Налоговым кодексом</w:t>
      </w:r>
      <w:r w:rsidR="000904F8" w:rsidRPr="000904F8">
        <w:t xml:space="preserve"> </w:t>
      </w:r>
      <w:r w:rsidR="000904F8" w:rsidRPr="000904F8">
        <w:rPr>
          <w:rFonts w:ascii="Times New Roman" w:eastAsia="Times New Roman" w:hAnsi="Times New Roman" w:cs="Times New Roman"/>
          <w:b/>
          <w:sz w:val="28"/>
          <w:szCs w:val="28"/>
        </w:rPr>
        <w:t>Российской Федерации</w:t>
      </w:r>
      <w:r w:rsidR="00B56586" w:rsidRPr="00B56586">
        <w:rPr>
          <w:rFonts w:ascii="Times New Roman" w:eastAsia="Times New Roman" w:hAnsi="Times New Roman" w:cs="Times New Roman"/>
          <w:b/>
          <w:sz w:val="28"/>
          <w:szCs w:val="28"/>
        </w:rPr>
        <w:t xml:space="preserve"> срока не исполнил обязанность по возврату излишне уплаченных сумм.</w:t>
      </w:r>
    </w:p>
    <w:p w:rsidR="00B56586" w:rsidRPr="009F3371" w:rsidRDefault="00B56586" w:rsidP="00300E9B">
      <w:pPr>
        <w:spacing w:after="0" w:line="240" w:lineRule="auto"/>
        <w:ind w:firstLine="540"/>
        <w:jc w:val="both"/>
        <w:rPr>
          <w:rFonts w:ascii="Times New Roman" w:hAnsi="Times New Roman" w:cs="Times New Roman"/>
          <w:sz w:val="28"/>
          <w:szCs w:val="28"/>
          <w:highlight w:val="yellow"/>
        </w:rPr>
      </w:pPr>
    </w:p>
    <w:p w:rsidR="00BE7ED7" w:rsidRPr="00BE7ED7" w:rsidRDefault="00BE7ED7" w:rsidP="00BE7ED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Pr="00BE7ED7">
        <w:rPr>
          <w:rFonts w:ascii="Times New Roman" w:hAnsi="Times New Roman" w:cs="Times New Roman"/>
          <w:sz w:val="28"/>
          <w:szCs w:val="28"/>
        </w:rPr>
        <w:t xml:space="preserve">бществом в налоговый орган представлена уточненная налоговая декларация от 30.12.2016 по </w:t>
      </w:r>
      <w:r w:rsidR="000904F8">
        <w:rPr>
          <w:rFonts w:ascii="Times New Roman" w:hAnsi="Times New Roman" w:cs="Times New Roman"/>
          <w:sz w:val="28"/>
          <w:szCs w:val="28"/>
        </w:rPr>
        <w:t>упрощенной системе налогообложения (</w:t>
      </w:r>
      <w:r w:rsidR="000D5335">
        <w:rPr>
          <w:rFonts w:ascii="Times New Roman" w:hAnsi="Times New Roman" w:cs="Times New Roman"/>
          <w:sz w:val="28"/>
          <w:szCs w:val="28"/>
        </w:rPr>
        <w:t xml:space="preserve">далее - </w:t>
      </w:r>
      <w:r w:rsidRPr="00BE7ED7">
        <w:rPr>
          <w:rFonts w:ascii="Times New Roman" w:hAnsi="Times New Roman" w:cs="Times New Roman"/>
          <w:sz w:val="28"/>
          <w:szCs w:val="28"/>
        </w:rPr>
        <w:t>УСН</w:t>
      </w:r>
      <w:r w:rsidR="000904F8">
        <w:rPr>
          <w:rFonts w:ascii="Times New Roman" w:hAnsi="Times New Roman" w:cs="Times New Roman"/>
          <w:sz w:val="28"/>
          <w:szCs w:val="28"/>
        </w:rPr>
        <w:t>)</w:t>
      </w:r>
      <w:r w:rsidRPr="00BE7ED7">
        <w:rPr>
          <w:rFonts w:ascii="Times New Roman" w:hAnsi="Times New Roman" w:cs="Times New Roman"/>
          <w:sz w:val="28"/>
          <w:szCs w:val="28"/>
        </w:rPr>
        <w:t xml:space="preserve"> за 2012 год, согласно которой общество уменьшило сумму налога, подлежащую уплате в бюджет, а также заявление о возврате излишне уплаченного налога.</w:t>
      </w:r>
    </w:p>
    <w:p w:rsidR="00BE7ED7" w:rsidRPr="00BE7ED7" w:rsidRDefault="00BE7ED7" w:rsidP="00BE7ED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Pr="00BE7ED7">
        <w:rPr>
          <w:rFonts w:ascii="Times New Roman" w:hAnsi="Times New Roman" w:cs="Times New Roman"/>
          <w:sz w:val="28"/>
          <w:szCs w:val="28"/>
        </w:rPr>
        <w:t>алогов</w:t>
      </w:r>
      <w:r>
        <w:rPr>
          <w:rFonts w:ascii="Times New Roman" w:hAnsi="Times New Roman" w:cs="Times New Roman"/>
          <w:sz w:val="28"/>
          <w:szCs w:val="28"/>
        </w:rPr>
        <w:t xml:space="preserve">ый </w:t>
      </w:r>
      <w:r w:rsidRPr="00BE7ED7">
        <w:rPr>
          <w:rFonts w:ascii="Times New Roman" w:hAnsi="Times New Roman" w:cs="Times New Roman"/>
          <w:sz w:val="28"/>
          <w:szCs w:val="28"/>
        </w:rPr>
        <w:t>орган отказа</w:t>
      </w:r>
      <w:r>
        <w:rPr>
          <w:rFonts w:ascii="Times New Roman" w:hAnsi="Times New Roman" w:cs="Times New Roman"/>
          <w:sz w:val="28"/>
          <w:szCs w:val="28"/>
        </w:rPr>
        <w:t xml:space="preserve">л </w:t>
      </w:r>
      <w:r w:rsidRPr="00BE7ED7">
        <w:rPr>
          <w:rFonts w:ascii="Times New Roman" w:hAnsi="Times New Roman" w:cs="Times New Roman"/>
          <w:sz w:val="28"/>
          <w:szCs w:val="28"/>
        </w:rPr>
        <w:t>обществу в возврате налога в связи с подачей заявления по истечении предусмотренного пунктом 7 статьи 78 Налогового кодекса Российской Федерации трехгодичного срока со дня уплаты налога.</w:t>
      </w:r>
    </w:p>
    <w:p w:rsidR="00BE7ED7" w:rsidRPr="00BE7ED7" w:rsidRDefault="00BE7ED7" w:rsidP="006B55D4">
      <w:pPr>
        <w:spacing w:after="0" w:line="240" w:lineRule="auto"/>
        <w:ind w:firstLine="540"/>
        <w:jc w:val="both"/>
        <w:rPr>
          <w:rFonts w:ascii="Times New Roman" w:hAnsi="Times New Roman" w:cs="Times New Roman"/>
          <w:sz w:val="28"/>
          <w:szCs w:val="28"/>
        </w:rPr>
      </w:pPr>
      <w:r w:rsidRPr="00BE7ED7">
        <w:rPr>
          <w:rFonts w:ascii="Times New Roman" w:hAnsi="Times New Roman" w:cs="Times New Roman"/>
          <w:sz w:val="28"/>
          <w:szCs w:val="28"/>
        </w:rPr>
        <w:t>В связи с полученным от налогового органа отказом общество обратилось с со</w:t>
      </w:r>
      <w:r w:rsidR="006B55D4">
        <w:rPr>
          <w:rFonts w:ascii="Times New Roman" w:hAnsi="Times New Roman" w:cs="Times New Roman"/>
          <w:sz w:val="28"/>
          <w:szCs w:val="28"/>
        </w:rPr>
        <w:t>ответствующим заявлением в суд. С</w:t>
      </w:r>
      <w:r w:rsidRPr="00BE7ED7">
        <w:rPr>
          <w:rFonts w:ascii="Times New Roman" w:hAnsi="Times New Roman" w:cs="Times New Roman"/>
          <w:sz w:val="28"/>
          <w:szCs w:val="28"/>
        </w:rPr>
        <w:t>уд обязал налоговый орган возвратить обществу из бюджета излишне уплаченный налог.</w:t>
      </w:r>
      <w:r w:rsidR="006B55D4">
        <w:rPr>
          <w:rFonts w:ascii="Times New Roman" w:hAnsi="Times New Roman" w:cs="Times New Roman"/>
          <w:sz w:val="28"/>
          <w:szCs w:val="28"/>
        </w:rPr>
        <w:t xml:space="preserve"> Р</w:t>
      </w:r>
      <w:r w:rsidRPr="00BE7ED7">
        <w:rPr>
          <w:rFonts w:ascii="Times New Roman" w:hAnsi="Times New Roman" w:cs="Times New Roman"/>
          <w:sz w:val="28"/>
          <w:szCs w:val="28"/>
        </w:rPr>
        <w:t>ешени</w:t>
      </w:r>
      <w:r w:rsidR="00032950">
        <w:rPr>
          <w:rFonts w:ascii="Times New Roman" w:hAnsi="Times New Roman" w:cs="Times New Roman"/>
          <w:sz w:val="28"/>
          <w:szCs w:val="28"/>
        </w:rPr>
        <w:t>е</w:t>
      </w:r>
      <w:r w:rsidRPr="00BE7ED7">
        <w:rPr>
          <w:rFonts w:ascii="Times New Roman" w:hAnsi="Times New Roman" w:cs="Times New Roman"/>
          <w:sz w:val="28"/>
          <w:szCs w:val="28"/>
        </w:rPr>
        <w:t xml:space="preserve"> суда </w:t>
      </w:r>
      <w:r w:rsidR="006B55D4">
        <w:rPr>
          <w:rFonts w:ascii="Times New Roman" w:hAnsi="Times New Roman" w:cs="Times New Roman"/>
          <w:sz w:val="28"/>
          <w:szCs w:val="28"/>
        </w:rPr>
        <w:t>было исполнено</w:t>
      </w:r>
      <w:r w:rsidRPr="00BE7ED7">
        <w:rPr>
          <w:rFonts w:ascii="Times New Roman" w:hAnsi="Times New Roman" w:cs="Times New Roman"/>
          <w:sz w:val="28"/>
          <w:szCs w:val="28"/>
        </w:rPr>
        <w:t>.</w:t>
      </w:r>
    </w:p>
    <w:p w:rsidR="00BE7ED7" w:rsidRPr="00BE7ED7" w:rsidRDefault="00BE7ED7" w:rsidP="000904F8">
      <w:pPr>
        <w:spacing w:after="0" w:line="240" w:lineRule="auto"/>
        <w:ind w:firstLine="540"/>
        <w:jc w:val="both"/>
        <w:rPr>
          <w:rFonts w:ascii="Times New Roman" w:hAnsi="Times New Roman" w:cs="Times New Roman"/>
          <w:sz w:val="28"/>
          <w:szCs w:val="28"/>
        </w:rPr>
      </w:pPr>
      <w:r w:rsidRPr="00BE7ED7">
        <w:rPr>
          <w:rFonts w:ascii="Times New Roman" w:hAnsi="Times New Roman" w:cs="Times New Roman"/>
          <w:sz w:val="28"/>
          <w:szCs w:val="28"/>
        </w:rPr>
        <w:t>Полагая, что налоговым органом нарушены установленные пунктом 6 статьи 78 Налогового кодекса</w:t>
      </w:r>
      <w:r w:rsidR="000904F8" w:rsidRPr="000904F8">
        <w:t xml:space="preserve"> </w:t>
      </w:r>
      <w:r w:rsidR="000904F8" w:rsidRPr="000904F8">
        <w:rPr>
          <w:rFonts w:ascii="Times New Roman" w:hAnsi="Times New Roman" w:cs="Times New Roman"/>
          <w:sz w:val="28"/>
          <w:szCs w:val="28"/>
        </w:rPr>
        <w:t xml:space="preserve">Российской Федерации </w:t>
      </w:r>
      <w:r w:rsidRPr="00BE7ED7">
        <w:rPr>
          <w:rFonts w:ascii="Times New Roman" w:hAnsi="Times New Roman" w:cs="Times New Roman"/>
          <w:sz w:val="28"/>
          <w:szCs w:val="28"/>
        </w:rPr>
        <w:t xml:space="preserve">сроки для возврата сумм излишне уплаченного налога (по заявлению налогоплательщика от 30.12.2016), общество обратилось в инспекцию с заявлением о выплате процентов на основании пункта </w:t>
      </w:r>
      <w:r w:rsidR="006B55D4">
        <w:rPr>
          <w:rFonts w:ascii="Times New Roman" w:hAnsi="Times New Roman" w:cs="Times New Roman"/>
          <w:sz w:val="28"/>
          <w:szCs w:val="28"/>
        </w:rPr>
        <w:t>10 статьи 78 Налогового кодекса</w:t>
      </w:r>
      <w:r w:rsidR="00B56586" w:rsidRPr="00B56586">
        <w:t xml:space="preserve"> </w:t>
      </w:r>
      <w:r w:rsidR="00B56586" w:rsidRPr="00B56586">
        <w:rPr>
          <w:rFonts w:ascii="Times New Roman" w:hAnsi="Times New Roman" w:cs="Times New Roman"/>
          <w:sz w:val="28"/>
          <w:szCs w:val="28"/>
        </w:rPr>
        <w:t>Российской Федерации</w:t>
      </w:r>
      <w:r w:rsidR="006B55D4">
        <w:rPr>
          <w:rFonts w:ascii="Times New Roman" w:hAnsi="Times New Roman" w:cs="Times New Roman"/>
          <w:sz w:val="28"/>
          <w:szCs w:val="28"/>
        </w:rPr>
        <w:t xml:space="preserve">, </w:t>
      </w:r>
      <w:r w:rsidR="000904F8">
        <w:rPr>
          <w:rFonts w:ascii="Times New Roman" w:hAnsi="Times New Roman" w:cs="Times New Roman"/>
          <w:sz w:val="28"/>
          <w:szCs w:val="28"/>
        </w:rPr>
        <w:t>в удовлетворении которого ему было отказано</w:t>
      </w:r>
      <w:r w:rsidRPr="00BE7ED7">
        <w:rPr>
          <w:rFonts w:ascii="Times New Roman" w:hAnsi="Times New Roman" w:cs="Times New Roman"/>
          <w:sz w:val="28"/>
          <w:szCs w:val="28"/>
        </w:rPr>
        <w:t>.</w:t>
      </w:r>
    </w:p>
    <w:p w:rsidR="00BE7ED7" w:rsidRPr="00BE7ED7" w:rsidRDefault="00675F6D" w:rsidP="00BE7ED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BE7ED7" w:rsidRPr="00BE7ED7">
        <w:rPr>
          <w:rFonts w:ascii="Times New Roman" w:hAnsi="Times New Roman" w:cs="Times New Roman"/>
          <w:sz w:val="28"/>
          <w:szCs w:val="28"/>
        </w:rPr>
        <w:t xml:space="preserve">снованием для подачи уточненной налоговой декларации за 2012 год послужило исключение из состава облагаемых УСН доходов сумм </w:t>
      </w:r>
      <w:proofErr w:type="spellStart"/>
      <w:r w:rsidR="00BE7ED7" w:rsidRPr="00BE7ED7">
        <w:rPr>
          <w:rFonts w:ascii="Times New Roman" w:hAnsi="Times New Roman" w:cs="Times New Roman"/>
          <w:sz w:val="28"/>
          <w:szCs w:val="28"/>
        </w:rPr>
        <w:t>субарендных</w:t>
      </w:r>
      <w:proofErr w:type="spellEnd"/>
      <w:r w:rsidR="00BE7ED7" w:rsidRPr="00BE7ED7">
        <w:rPr>
          <w:rFonts w:ascii="Times New Roman" w:hAnsi="Times New Roman" w:cs="Times New Roman"/>
          <w:sz w:val="28"/>
          <w:szCs w:val="28"/>
        </w:rPr>
        <w:t xml:space="preserve"> платежей, поскольку по результатам налоговой проверки иного лица указанные доходы включены в его налоговую базу и начисленная сумма налога данной организацией уплачена в бюджет.</w:t>
      </w:r>
    </w:p>
    <w:p w:rsidR="00BE7ED7" w:rsidRPr="00BE7ED7" w:rsidRDefault="00BE7ED7" w:rsidP="00BE7ED7">
      <w:pPr>
        <w:spacing w:after="0" w:line="240" w:lineRule="auto"/>
        <w:ind w:firstLine="540"/>
        <w:jc w:val="both"/>
        <w:rPr>
          <w:rFonts w:ascii="Times New Roman" w:hAnsi="Times New Roman" w:cs="Times New Roman"/>
          <w:sz w:val="28"/>
          <w:szCs w:val="28"/>
        </w:rPr>
      </w:pPr>
      <w:r w:rsidRPr="00BE7ED7">
        <w:rPr>
          <w:rFonts w:ascii="Times New Roman" w:hAnsi="Times New Roman" w:cs="Times New Roman"/>
          <w:sz w:val="28"/>
          <w:szCs w:val="28"/>
        </w:rPr>
        <w:t xml:space="preserve">В рамках рассмотрения дела </w:t>
      </w:r>
      <w:r w:rsidR="00B56586">
        <w:rPr>
          <w:rFonts w:ascii="Times New Roman" w:hAnsi="Times New Roman" w:cs="Times New Roman"/>
          <w:sz w:val="28"/>
          <w:szCs w:val="28"/>
        </w:rPr>
        <w:t>№</w:t>
      </w:r>
      <w:r w:rsidRPr="00BE7ED7">
        <w:rPr>
          <w:rFonts w:ascii="Times New Roman" w:hAnsi="Times New Roman" w:cs="Times New Roman"/>
          <w:sz w:val="28"/>
          <w:szCs w:val="28"/>
        </w:rPr>
        <w:t xml:space="preserve"> А28-9641/2017 факт излишней уплаты налога обществом подтвержден, в связи с чем суд возложил на инспекцию обязанность по возврату из бюджета соответствующей суммы налогоплательщику.</w:t>
      </w:r>
    </w:p>
    <w:p w:rsidR="00BE7ED7" w:rsidRPr="00BE7ED7" w:rsidRDefault="00BE7ED7" w:rsidP="00BE7ED7">
      <w:pPr>
        <w:spacing w:after="0" w:line="240" w:lineRule="auto"/>
        <w:ind w:firstLine="540"/>
        <w:jc w:val="both"/>
        <w:rPr>
          <w:rFonts w:ascii="Times New Roman" w:hAnsi="Times New Roman" w:cs="Times New Roman"/>
          <w:sz w:val="28"/>
          <w:szCs w:val="28"/>
        </w:rPr>
      </w:pPr>
      <w:r w:rsidRPr="00BE7ED7">
        <w:rPr>
          <w:rFonts w:ascii="Times New Roman" w:hAnsi="Times New Roman" w:cs="Times New Roman"/>
          <w:sz w:val="28"/>
          <w:szCs w:val="28"/>
        </w:rPr>
        <w:t>Однако при рассмотрении настоящего дела суды пришли к выводу об отсутствии у инспекции обязанности по выплате обществу процентов за несвоевременный возврат переплаты по налогу, предусмотренных пунктом 10 статьи 78 Налогового кодекса</w:t>
      </w:r>
      <w:r w:rsidR="00B56586" w:rsidRPr="00B56586">
        <w:t xml:space="preserve"> </w:t>
      </w:r>
      <w:r w:rsidR="00B56586" w:rsidRPr="00B56586">
        <w:rPr>
          <w:rFonts w:ascii="Times New Roman" w:hAnsi="Times New Roman" w:cs="Times New Roman"/>
          <w:sz w:val="28"/>
          <w:szCs w:val="28"/>
        </w:rPr>
        <w:t>Российской Федерации</w:t>
      </w:r>
      <w:r w:rsidRPr="00BE7ED7">
        <w:rPr>
          <w:rFonts w:ascii="Times New Roman" w:hAnsi="Times New Roman" w:cs="Times New Roman"/>
          <w:sz w:val="28"/>
          <w:szCs w:val="28"/>
        </w:rPr>
        <w:t xml:space="preserve">, указав, что обязанность по возврату переплаты возникла у инспекции только на основании </w:t>
      </w:r>
      <w:r w:rsidRPr="00BE7ED7">
        <w:rPr>
          <w:rFonts w:ascii="Times New Roman" w:hAnsi="Times New Roman" w:cs="Times New Roman"/>
          <w:sz w:val="28"/>
          <w:szCs w:val="28"/>
        </w:rPr>
        <w:lastRenderedPageBreak/>
        <w:t xml:space="preserve">вступившего в законную силу решения суда по делу </w:t>
      </w:r>
      <w:r w:rsidR="00B56586">
        <w:rPr>
          <w:rFonts w:ascii="Times New Roman" w:hAnsi="Times New Roman" w:cs="Times New Roman"/>
          <w:sz w:val="28"/>
          <w:szCs w:val="28"/>
        </w:rPr>
        <w:t>№</w:t>
      </w:r>
      <w:r w:rsidRPr="00BE7ED7">
        <w:rPr>
          <w:rFonts w:ascii="Times New Roman" w:hAnsi="Times New Roman" w:cs="Times New Roman"/>
          <w:sz w:val="28"/>
          <w:szCs w:val="28"/>
        </w:rPr>
        <w:t xml:space="preserve"> А28-9641/2017, принятого вследствие реализации налогоплательщиком своего права на судебную защиту, а инспекция - не допустила незаконного бездействия в возврате налога, поскольку при обращении с заявлением о возврате в налоговый орган общество пропустило трехлетний срок возврата, установленный статьей 78 Налогового кодекса</w:t>
      </w:r>
      <w:r w:rsidR="00B56586" w:rsidRPr="00B56586">
        <w:t xml:space="preserve"> </w:t>
      </w:r>
      <w:r w:rsidR="00B56586" w:rsidRPr="00B56586">
        <w:rPr>
          <w:rFonts w:ascii="Times New Roman" w:hAnsi="Times New Roman" w:cs="Times New Roman"/>
          <w:sz w:val="28"/>
          <w:szCs w:val="28"/>
        </w:rPr>
        <w:t>Российской Федерации</w:t>
      </w:r>
      <w:r w:rsidRPr="00BE7ED7">
        <w:rPr>
          <w:rFonts w:ascii="Times New Roman" w:hAnsi="Times New Roman" w:cs="Times New Roman"/>
          <w:sz w:val="28"/>
          <w:szCs w:val="28"/>
        </w:rPr>
        <w:t>.</w:t>
      </w:r>
    </w:p>
    <w:p w:rsidR="00BE7ED7" w:rsidRPr="00BE7ED7" w:rsidRDefault="00BE7ED7" w:rsidP="00B56586">
      <w:pPr>
        <w:spacing w:after="0" w:line="240" w:lineRule="auto"/>
        <w:ind w:firstLine="540"/>
        <w:jc w:val="both"/>
        <w:rPr>
          <w:rFonts w:ascii="Times New Roman" w:hAnsi="Times New Roman" w:cs="Times New Roman"/>
          <w:sz w:val="28"/>
          <w:szCs w:val="28"/>
        </w:rPr>
      </w:pPr>
      <w:r w:rsidRPr="00BE7ED7">
        <w:rPr>
          <w:rFonts w:ascii="Times New Roman" w:hAnsi="Times New Roman" w:cs="Times New Roman"/>
          <w:sz w:val="28"/>
          <w:szCs w:val="28"/>
        </w:rPr>
        <w:t>Судебная коллегия</w:t>
      </w:r>
      <w:r w:rsidR="00B56586">
        <w:rPr>
          <w:rFonts w:ascii="Times New Roman" w:hAnsi="Times New Roman" w:cs="Times New Roman"/>
          <w:sz w:val="28"/>
          <w:szCs w:val="28"/>
        </w:rPr>
        <w:t xml:space="preserve"> по экономическим спорам</w:t>
      </w:r>
      <w:r w:rsidRPr="00BE7ED7">
        <w:rPr>
          <w:rFonts w:ascii="Times New Roman" w:hAnsi="Times New Roman" w:cs="Times New Roman"/>
          <w:sz w:val="28"/>
          <w:szCs w:val="28"/>
        </w:rPr>
        <w:t xml:space="preserve"> Верховного Суда Российской Федерации </w:t>
      </w:r>
      <w:r w:rsidR="00B56586">
        <w:rPr>
          <w:rFonts w:ascii="Times New Roman" w:hAnsi="Times New Roman" w:cs="Times New Roman"/>
          <w:sz w:val="28"/>
          <w:szCs w:val="28"/>
        </w:rPr>
        <w:t>с выводами судов согласилась</w:t>
      </w:r>
      <w:r w:rsidR="000904F8">
        <w:rPr>
          <w:rFonts w:ascii="Times New Roman" w:hAnsi="Times New Roman" w:cs="Times New Roman"/>
          <w:sz w:val="28"/>
          <w:szCs w:val="28"/>
        </w:rPr>
        <w:t>,</w:t>
      </w:r>
      <w:r w:rsidR="00B56586">
        <w:rPr>
          <w:rFonts w:ascii="Times New Roman" w:hAnsi="Times New Roman" w:cs="Times New Roman"/>
          <w:sz w:val="28"/>
          <w:szCs w:val="28"/>
        </w:rPr>
        <w:t xml:space="preserve"> указав, что в</w:t>
      </w:r>
      <w:r w:rsidRPr="00BE7ED7">
        <w:rPr>
          <w:rFonts w:ascii="Times New Roman" w:hAnsi="Times New Roman" w:cs="Times New Roman"/>
          <w:sz w:val="28"/>
          <w:szCs w:val="28"/>
        </w:rPr>
        <w:t xml:space="preserve"> данном случае инспекция не допустила незаконного бездействия, поскольку уточненная налоговая декларация и заявление общества о возврате переплаты за 2012 год поступили в налоговый орган лишь от 30.12.2016, то есть по истечении срока, указанного в пункте 7 статьи 78 Налогового кодекса</w:t>
      </w:r>
      <w:r w:rsidR="00B56586" w:rsidRPr="00B56586">
        <w:t xml:space="preserve"> </w:t>
      </w:r>
      <w:r w:rsidR="00B56586" w:rsidRPr="00B56586">
        <w:rPr>
          <w:rFonts w:ascii="Times New Roman" w:hAnsi="Times New Roman" w:cs="Times New Roman"/>
          <w:sz w:val="28"/>
          <w:szCs w:val="28"/>
        </w:rPr>
        <w:t>Российской Федерации</w:t>
      </w:r>
      <w:r w:rsidRPr="00BE7ED7">
        <w:rPr>
          <w:rFonts w:ascii="Times New Roman" w:hAnsi="Times New Roman" w:cs="Times New Roman"/>
          <w:sz w:val="28"/>
          <w:szCs w:val="28"/>
        </w:rPr>
        <w:t>. Поскольку поданное обществом заявление не подлежало удовлетворению в срок, установленный пунктом 6 статьи 78 Налогового кодекса</w:t>
      </w:r>
      <w:r w:rsidR="00B56586" w:rsidRPr="00B56586">
        <w:t xml:space="preserve"> </w:t>
      </w:r>
      <w:r w:rsidR="00B56586" w:rsidRPr="00B56586">
        <w:rPr>
          <w:rFonts w:ascii="Times New Roman" w:hAnsi="Times New Roman" w:cs="Times New Roman"/>
          <w:sz w:val="28"/>
          <w:szCs w:val="28"/>
        </w:rPr>
        <w:t>Российской Федерации</w:t>
      </w:r>
      <w:r w:rsidRPr="00BE7ED7">
        <w:rPr>
          <w:rFonts w:ascii="Times New Roman" w:hAnsi="Times New Roman" w:cs="Times New Roman"/>
          <w:sz w:val="28"/>
          <w:szCs w:val="28"/>
        </w:rPr>
        <w:t>, отсутствуют основания для начисления процентов, предусмотренных пунктом 10 названной статьи.</w:t>
      </w:r>
    </w:p>
    <w:p w:rsidR="00BE7ED7" w:rsidRPr="00BE7ED7" w:rsidRDefault="000904F8" w:rsidP="00BE7ED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Судебная коллегия отметила, что в</w:t>
      </w:r>
      <w:r w:rsidR="00BE7ED7" w:rsidRPr="00BE7ED7">
        <w:rPr>
          <w:rFonts w:ascii="Times New Roman" w:hAnsi="Times New Roman" w:cs="Times New Roman"/>
          <w:sz w:val="28"/>
          <w:szCs w:val="28"/>
        </w:rPr>
        <w:t xml:space="preserve"> случае допущения налогоплательщиком переплаты суммы налога, на данную сумму распространяются все конституционные гарантии права собственности, поскольку ее уплата в таком случае произведена при отсутствии законного на то основания (определения Конституционного Суда Российской Федерации от 08.02.2007 </w:t>
      </w:r>
      <w:r w:rsidR="00B56586">
        <w:rPr>
          <w:rFonts w:ascii="Times New Roman" w:hAnsi="Times New Roman" w:cs="Times New Roman"/>
          <w:sz w:val="28"/>
          <w:szCs w:val="28"/>
        </w:rPr>
        <w:t>№</w:t>
      </w:r>
      <w:r w:rsidR="00BE7ED7" w:rsidRPr="00BE7ED7">
        <w:rPr>
          <w:rFonts w:ascii="Times New Roman" w:hAnsi="Times New Roman" w:cs="Times New Roman"/>
          <w:sz w:val="28"/>
          <w:szCs w:val="28"/>
        </w:rPr>
        <w:t xml:space="preserve"> 381-</w:t>
      </w:r>
      <w:proofErr w:type="gramStart"/>
      <w:r w:rsidR="00BE7ED7" w:rsidRPr="00BE7ED7">
        <w:rPr>
          <w:rFonts w:ascii="Times New Roman" w:hAnsi="Times New Roman" w:cs="Times New Roman"/>
          <w:sz w:val="28"/>
          <w:szCs w:val="28"/>
        </w:rPr>
        <w:t>О-П</w:t>
      </w:r>
      <w:proofErr w:type="gramEnd"/>
      <w:r w:rsidR="00BE7ED7" w:rsidRPr="00BE7ED7">
        <w:rPr>
          <w:rFonts w:ascii="Times New Roman" w:hAnsi="Times New Roman" w:cs="Times New Roman"/>
          <w:sz w:val="28"/>
          <w:szCs w:val="28"/>
        </w:rPr>
        <w:t xml:space="preserve">, от 21.12.2011 </w:t>
      </w:r>
      <w:r w:rsidR="00B56586">
        <w:rPr>
          <w:rFonts w:ascii="Times New Roman" w:hAnsi="Times New Roman" w:cs="Times New Roman"/>
          <w:sz w:val="28"/>
          <w:szCs w:val="28"/>
        </w:rPr>
        <w:t>№</w:t>
      </w:r>
      <w:r w:rsidR="00BE7ED7" w:rsidRPr="00BE7ED7">
        <w:rPr>
          <w:rFonts w:ascii="Times New Roman" w:hAnsi="Times New Roman" w:cs="Times New Roman"/>
          <w:sz w:val="28"/>
          <w:szCs w:val="28"/>
        </w:rPr>
        <w:t xml:space="preserve"> 1665-О-О, от 24.09.2013 </w:t>
      </w:r>
      <w:r w:rsidR="00B56586">
        <w:rPr>
          <w:rFonts w:ascii="Times New Roman" w:hAnsi="Times New Roman" w:cs="Times New Roman"/>
          <w:sz w:val="28"/>
          <w:szCs w:val="28"/>
        </w:rPr>
        <w:t>№</w:t>
      </w:r>
      <w:r w:rsidR="00BE7ED7" w:rsidRPr="00BE7ED7">
        <w:rPr>
          <w:rFonts w:ascii="Times New Roman" w:hAnsi="Times New Roman" w:cs="Times New Roman"/>
          <w:sz w:val="28"/>
          <w:szCs w:val="28"/>
        </w:rPr>
        <w:t xml:space="preserve"> 1277-О, от 25.05.2017 </w:t>
      </w:r>
      <w:r w:rsidR="00B56586">
        <w:rPr>
          <w:rFonts w:ascii="Times New Roman" w:hAnsi="Times New Roman" w:cs="Times New Roman"/>
          <w:sz w:val="28"/>
          <w:szCs w:val="28"/>
        </w:rPr>
        <w:t>№</w:t>
      </w:r>
      <w:r w:rsidR="00BE7ED7" w:rsidRPr="00BE7ED7">
        <w:rPr>
          <w:rFonts w:ascii="Times New Roman" w:hAnsi="Times New Roman" w:cs="Times New Roman"/>
          <w:sz w:val="28"/>
          <w:szCs w:val="28"/>
        </w:rPr>
        <w:t xml:space="preserve"> 959-О).</w:t>
      </w:r>
    </w:p>
    <w:p w:rsidR="00BE7ED7" w:rsidRPr="00BE7ED7" w:rsidRDefault="00BE7ED7" w:rsidP="00BE7ED7">
      <w:pPr>
        <w:spacing w:after="0" w:line="240" w:lineRule="auto"/>
        <w:ind w:firstLine="540"/>
        <w:jc w:val="both"/>
        <w:rPr>
          <w:rFonts w:ascii="Times New Roman" w:hAnsi="Times New Roman" w:cs="Times New Roman"/>
          <w:sz w:val="28"/>
          <w:szCs w:val="28"/>
        </w:rPr>
      </w:pPr>
      <w:r w:rsidRPr="00BE7ED7">
        <w:rPr>
          <w:rFonts w:ascii="Times New Roman" w:hAnsi="Times New Roman" w:cs="Times New Roman"/>
          <w:sz w:val="28"/>
          <w:szCs w:val="28"/>
        </w:rPr>
        <w:t xml:space="preserve">Одной из таких гарантий является возможность для лица, утратившего возможность возврата налога в административном порядке, обратиться в суд с имущественным требованием о возврате из бюджета излишне уплаченных сумм налога в пределах трех лет, когда налогоплательщик узнал или должен был узнать о нарушении своих прав, на что обращено внимание в определениях Конституционного Суда Российской Федерации от 21.06.2001 </w:t>
      </w:r>
      <w:r w:rsidR="00B56586">
        <w:rPr>
          <w:rFonts w:ascii="Times New Roman" w:hAnsi="Times New Roman" w:cs="Times New Roman"/>
          <w:sz w:val="28"/>
          <w:szCs w:val="28"/>
        </w:rPr>
        <w:t>№</w:t>
      </w:r>
      <w:r w:rsidRPr="00BE7ED7">
        <w:rPr>
          <w:rFonts w:ascii="Times New Roman" w:hAnsi="Times New Roman" w:cs="Times New Roman"/>
          <w:sz w:val="28"/>
          <w:szCs w:val="28"/>
        </w:rPr>
        <w:t xml:space="preserve"> 173-О, от 03.07.2008 </w:t>
      </w:r>
      <w:r w:rsidR="00B56586">
        <w:rPr>
          <w:rFonts w:ascii="Times New Roman" w:hAnsi="Times New Roman" w:cs="Times New Roman"/>
          <w:sz w:val="28"/>
          <w:szCs w:val="28"/>
        </w:rPr>
        <w:t>№</w:t>
      </w:r>
      <w:r w:rsidRPr="00BE7ED7">
        <w:rPr>
          <w:rFonts w:ascii="Times New Roman" w:hAnsi="Times New Roman" w:cs="Times New Roman"/>
          <w:sz w:val="28"/>
          <w:szCs w:val="28"/>
        </w:rPr>
        <w:t xml:space="preserve"> 630-О-П, от 21.12.2011 </w:t>
      </w:r>
      <w:r w:rsidR="00B56586">
        <w:rPr>
          <w:rFonts w:ascii="Times New Roman" w:hAnsi="Times New Roman" w:cs="Times New Roman"/>
          <w:sz w:val="28"/>
          <w:szCs w:val="28"/>
        </w:rPr>
        <w:t>№</w:t>
      </w:r>
      <w:r w:rsidRPr="00BE7ED7">
        <w:rPr>
          <w:rFonts w:ascii="Times New Roman" w:hAnsi="Times New Roman" w:cs="Times New Roman"/>
          <w:sz w:val="28"/>
          <w:szCs w:val="28"/>
        </w:rPr>
        <w:t xml:space="preserve"> 1665-О-О, и нашло отражение в пункте 79 постановления Пленума Высшего Арбитражного Суда Российской Федерации от 30.07.2013 </w:t>
      </w:r>
      <w:r w:rsidR="00B56586">
        <w:rPr>
          <w:rFonts w:ascii="Times New Roman" w:hAnsi="Times New Roman" w:cs="Times New Roman"/>
          <w:sz w:val="28"/>
          <w:szCs w:val="28"/>
        </w:rPr>
        <w:t>№</w:t>
      </w:r>
      <w:r w:rsidRPr="00BE7ED7">
        <w:rPr>
          <w:rFonts w:ascii="Times New Roman" w:hAnsi="Times New Roman" w:cs="Times New Roman"/>
          <w:sz w:val="28"/>
          <w:szCs w:val="28"/>
        </w:rPr>
        <w:t xml:space="preserve"> 57 </w:t>
      </w:r>
      <w:r w:rsidR="00B56586">
        <w:rPr>
          <w:rFonts w:ascii="Times New Roman" w:hAnsi="Times New Roman" w:cs="Times New Roman"/>
          <w:sz w:val="28"/>
          <w:szCs w:val="28"/>
        </w:rPr>
        <w:t>«</w:t>
      </w:r>
      <w:r w:rsidRPr="00BE7ED7">
        <w:rPr>
          <w:rFonts w:ascii="Times New Roman" w:hAnsi="Times New Roman" w:cs="Times New Roman"/>
          <w:sz w:val="28"/>
          <w:szCs w:val="28"/>
        </w:rPr>
        <w:t>О некоторых вопросах, возникающих при применении арбитражными судами части первой Налогового кодекса Российской Федерации</w:t>
      </w:r>
      <w:r w:rsidR="00B56586">
        <w:rPr>
          <w:rFonts w:ascii="Times New Roman" w:hAnsi="Times New Roman" w:cs="Times New Roman"/>
          <w:sz w:val="28"/>
          <w:szCs w:val="28"/>
        </w:rPr>
        <w:t>»</w:t>
      </w:r>
      <w:r w:rsidRPr="00BE7ED7">
        <w:rPr>
          <w:rFonts w:ascii="Times New Roman" w:hAnsi="Times New Roman" w:cs="Times New Roman"/>
          <w:sz w:val="28"/>
          <w:szCs w:val="28"/>
        </w:rPr>
        <w:t>.</w:t>
      </w:r>
    </w:p>
    <w:p w:rsidR="00BE7ED7" w:rsidRPr="00BE7ED7" w:rsidRDefault="00BE7ED7" w:rsidP="00BE7ED7">
      <w:pPr>
        <w:spacing w:after="0" w:line="240" w:lineRule="auto"/>
        <w:ind w:firstLine="540"/>
        <w:jc w:val="both"/>
        <w:rPr>
          <w:rFonts w:ascii="Times New Roman" w:hAnsi="Times New Roman" w:cs="Times New Roman"/>
          <w:sz w:val="28"/>
          <w:szCs w:val="28"/>
        </w:rPr>
      </w:pPr>
      <w:r w:rsidRPr="00BE7ED7">
        <w:rPr>
          <w:rFonts w:ascii="Times New Roman" w:hAnsi="Times New Roman" w:cs="Times New Roman"/>
          <w:sz w:val="28"/>
          <w:szCs w:val="28"/>
        </w:rPr>
        <w:t xml:space="preserve">Однако удовлетворение требований налогоплательщика, прибегшего после истечения срока возврата переплаты в административном порядке к данному способу защиты, само по себе не свидетельствует о незаконном удержании денежных средств в бюджете налоговым органом. Аналогичная позиция изложена в постановлении Президиума Высшего Арбитражного Суда Российской Федерации от 23.08.2005 </w:t>
      </w:r>
      <w:r w:rsidR="00B56586">
        <w:rPr>
          <w:rFonts w:ascii="Times New Roman" w:hAnsi="Times New Roman" w:cs="Times New Roman"/>
          <w:sz w:val="28"/>
          <w:szCs w:val="28"/>
        </w:rPr>
        <w:t>№</w:t>
      </w:r>
      <w:r w:rsidRPr="00BE7ED7">
        <w:rPr>
          <w:rFonts w:ascii="Times New Roman" w:hAnsi="Times New Roman" w:cs="Times New Roman"/>
          <w:sz w:val="28"/>
          <w:szCs w:val="28"/>
        </w:rPr>
        <w:t xml:space="preserve"> 5735/05.</w:t>
      </w:r>
    </w:p>
    <w:p w:rsidR="00BE7ED7" w:rsidRPr="008257B7" w:rsidRDefault="00BE7ED7" w:rsidP="008257B7">
      <w:pPr>
        <w:spacing w:after="0" w:line="240" w:lineRule="auto"/>
        <w:ind w:firstLine="540"/>
        <w:jc w:val="both"/>
        <w:rPr>
          <w:rFonts w:ascii="Times New Roman" w:hAnsi="Times New Roman" w:cs="Times New Roman"/>
          <w:sz w:val="28"/>
          <w:szCs w:val="28"/>
        </w:rPr>
      </w:pPr>
      <w:r w:rsidRPr="00BE7ED7">
        <w:rPr>
          <w:rFonts w:ascii="Times New Roman" w:hAnsi="Times New Roman" w:cs="Times New Roman"/>
          <w:sz w:val="28"/>
          <w:szCs w:val="28"/>
        </w:rPr>
        <w:t xml:space="preserve">Порядок и сроки исполнения решения суда по делу </w:t>
      </w:r>
      <w:r w:rsidR="00B56586">
        <w:rPr>
          <w:rFonts w:ascii="Times New Roman" w:hAnsi="Times New Roman" w:cs="Times New Roman"/>
          <w:sz w:val="28"/>
          <w:szCs w:val="28"/>
        </w:rPr>
        <w:t>№</w:t>
      </w:r>
      <w:r w:rsidRPr="00BE7ED7">
        <w:rPr>
          <w:rFonts w:ascii="Times New Roman" w:hAnsi="Times New Roman" w:cs="Times New Roman"/>
          <w:sz w:val="28"/>
          <w:szCs w:val="28"/>
        </w:rPr>
        <w:t xml:space="preserve"> А28-9641/2017 о возврате переплаты по налогам из бюджета, установленные главой 24.1 Бюджетного кодекса Российской Федерации, нало</w:t>
      </w:r>
      <w:r w:rsidR="008257B7">
        <w:rPr>
          <w:rFonts w:ascii="Times New Roman" w:hAnsi="Times New Roman" w:cs="Times New Roman"/>
          <w:sz w:val="28"/>
          <w:szCs w:val="28"/>
        </w:rPr>
        <w:t xml:space="preserve">говым органом также не нарушены, в виду чего Судебная коллегия заключила, что </w:t>
      </w:r>
      <w:r w:rsidRPr="00BE7ED7">
        <w:rPr>
          <w:rFonts w:ascii="Times New Roman" w:hAnsi="Times New Roman" w:cs="Times New Roman"/>
          <w:sz w:val="28"/>
          <w:szCs w:val="28"/>
        </w:rPr>
        <w:t xml:space="preserve">в рассматриваемой ситуации основания для взыскания с инспекции процентов, предусмотренных </w:t>
      </w:r>
      <w:r w:rsidRPr="00BE7ED7">
        <w:rPr>
          <w:rFonts w:ascii="Times New Roman" w:hAnsi="Times New Roman" w:cs="Times New Roman"/>
          <w:sz w:val="28"/>
          <w:szCs w:val="28"/>
        </w:rPr>
        <w:lastRenderedPageBreak/>
        <w:t>пунктом 10 статьи 78 Налогового кодекса</w:t>
      </w:r>
      <w:r w:rsidR="00B56586" w:rsidRPr="00B56586">
        <w:t xml:space="preserve"> </w:t>
      </w:r>
      <w:r w:rsidR="00B56586" w:rsidRPr="00B56586">
        <w:rPr>
          <w:rFonts w:ascii="Times New Roman" w:hAnsi="Times New Roman" w:cs="Times New Roman"/>
          <w:sz w:val="28"/>
          <w:szCs w:val="28"/>
        </w:rPr>
        <w:t>Российской Федерации</w:t>
      </w:r>
      <w:r w:rsidRPr="00BE7ED7">
        <w:rPr>
          <w:rFonts w:ascii="Times New Roman" w:hAnsi="Times New Roman" w:cs="Times New Roman"/>
          <w:sz w:val="28"/>
          <w:szCs w:val="28"/>
        </w:rPr>
        <w:t>, отсутствуют.</w:t>
      </w:r>
      <w:r w:rsidRPr="00BE7ED7">
        <w:rPr>
          <w:rFonts w:ascii="Times New Roman" w:hAnsi="Times New Roman" w:cs="Times New Roman"/>
          <w:sz w:val="28"/>
          <w:szCs w:val="28"/>
          <w:highlight w:val="yellow"/>
        </w:rPr>
        <w:t xml:space="preserve"> </w:t>
      </w:r>
    </w:p>
    <w:p w:rsidR="00300E9B" w:rsidRPr="008257B7" w:rsidRDefault="00300E9B" w:rsidP="00B36B8E">
      <w:pPr>
        <w:spacing w:after="0" w:line="240" w:lineRule="auto"/>
        <w:ind w:firstLine="540"/>
        <w:jc w:val="both"/>
        <w:rPr>
          <w:rFonts w:ascii="Times New Roman" w:hAnsi="Times New Roman" w:cs="Times New Roman"/>
          <w:sz w:val="28"/>
          <w:szCs w:val="28"/>
        </w:rPr>
      </w:pPr>
      <w:r w:rsidRPr="008257B7">
        <w:rPr>
          <w:rFonts w:ascii="Times New Roman" w:eastAsia="Times New Roman" w:hAnsi="Times New Roman" w:cs="Times New Roman"/>
          <w:i/>
          <w:color w:val="000000"/>
          <w:sz w:val="28"/>
          <w:szCs w:val="28"/>
        </w:rPr>
        <w:t>Данные выводы содержатся в</w:t>
      </w:r>
      <w:r w:rsidR="00BB093F" w:rsidRPr="008257B7">
        <w:rPr>
          <w:rFonts w:ascii="Times New Roman" w:eastAsia="Times New Roman" w:hAnsi="Times New Roman" w:cs="Times New Roman"/>
          <w:i/>
          <w:color w:val="000000"/>
          <w:sz w:val="28"/>
          <w:szCs w:val="28"/>
        </w:rPr>
        <w:t xml:space="preserve"> Определени</w:t>
      </w:r>
      <w:r w:rsidR="00A81E7F" w:rsidRPr="008257B7">
        <w:rPr>
          <w:rFonts w:ascii="Times New Roman" w:eastAsia="Times New Roman" w:hAnsi="Times New Roman" w:cs="Times New Roman"/>
          <w:i/>
          <w:color w:val="000000"/>
          <w:sz w:val="28"/>
          <w:szCs w:val="28"/>
        </w:rPr>
        <w:t>и</w:t>
      </w:r>
      <w:r w:rsidR="00BB093F" w:rsidRPr="008257B7">
        <w:rPr>
          <w:rFonts w:ascii="Times New Roman" w:eastAsia="Times New Roman" w:hAnsi="Times New Roman" w:cs="Times New Roman"/>
          <w:i/>
          <w:color w:val="000000"/>
          <w:sz w:val="28"/>
          <w:szCs w:val="28"/>
        </w:rPr>
        <w:t xml:space="preserve"> Верховного Суда Р</w:t>
      </w:r>
      <w:r w:rsidR="00C80849" w:rsidRPr="008257B7">
        <w:rPr>
          <w:rFonts w:ascii="Times New Roman" w:eastAsia="Times New Roman" w:hAnsi="Times New Roman" w:cs="Times New Roman"/>
          <w:i/>
          <w:color w:val="000000"/>
          <w:sz w:val="28"/>
          <w:szCs w:val="28"/>
        </w:rPr>
        <w:t xml:space="preserve">оссийской </w:t>
      </w:r>
      <w:r w:rsidR="00BB093F" w:rsidRPr="008257B7">
        <w:rPr>
          <w:rFonts w:ascii="Times New Roman" w:eastAsia="Times New Roman" w:hAnsi="Times New Roman" w:cs="Times New Roman"/>
          <w:i/>
          <w:color w:val="000000"/>
          <w:sz w:val="28"/>
          <w:szCs w:val="28"/>
        </w:rPr>
        <w:t>Ф</w:t>
      </w:r>
      <w:r w:rsidR="00C80849" w:rsidRPr="008257B7">
        <w:rPr>
          <w:rFonts w:ascii="Times New Roman" w:eastAsia="Times New Roman" w:hAnsi="Times New Roman" w:cs="Times New Roman"/>
          <w:i/>
          <w:color w:val="000000"/>
          <w:sz w:val="28"/>
          <w:szCs w:val="28"/>
        </w:rPr>
        <w:t>едерации</w:t>
      </w:r>
      <w:r w:rsidR="00BB093F" w:rsidRPr="008257B7">
        <w:rPr>
          <w:rFonts w:ascii="Times New Roman" w:eastAsia="Times New Roman" w:hAnsi="Times New Roman" w:cs="Times New Roman"/>
          <w:i/>
          <w:color w:val="000000"/>
          <w:sz w:val="28"/>
          <w:szCs w:val="28"/>
        </w:rPr>
        <w:t xml:space="preserve"> от </w:t>
      </w:r>
      <w:r w:rsidR="008257B7" w:rsidRPr="008257B7">
        <w:rPr>
          <w:rFonts w:ascii="Times New Roman" w:eastAsia="Times New Roman" w:hAnsi="Times New Roman" w:cs="Times New Roman"/>
          <w:i/>
          <w:color w:val="000000"/>
          <w:sz w:val="28"/>
          <w:szCs w:val="28"/>
        </w:rPr>
        <w:t>01</w:t>
      </w:r>
      <w:r w:rsidR="00B36B8E" w:rsidRPr="008257B7">
        <w:rPr>
          <w:rFonts w:ascii="Times New Roman" w:eastAsia="Times New Roman" w:hAnsi="Times New Roman" w:cs="Times New Roman"/>
          <w:i/>
          <w:color w:val="000000"/>
          <w:sz w:val="28"/>
          <w:szCs w:val="28"/>
        </w:rPr>
        <w:t>.</w:t>
      </w:r>
      <w:r w:rsidR="008257B7" w:rsidRPr="008257B7">
        <w:rPr>
          <w:rFonts w:ascii="Times New Roman" w:eastAsia="Times New Roman" w:hAnsi="Times New Roman" w:cs="Times New Roman"/>
          <w:i/>
          <w:color w:val="000000"/>
          <w:sz w:val="28"/>
          <w:szCs w:val="28"/>
        </w:rPr>
        <w:t>11</w:t>
      </w:r>
      <w:r w:rsidR="00BB093F" w:rsidRPr="008257B7">
        <w:rPr>
          <w:rFonts w:ascii="Times New Roman" w:eastAsia="Times New Roman" w:hAnsi="Times New Roman" w:cs="Times New Roman"/>
          <w:i/>
          <w:color w:val="000000"/>
          <w:sz w:val="28"/>
          <w:szCs w:val="28"/>
        </w:rPr>
        <w:t xml:space="preserve">.2019 № </w:t>
      </w:r>
      <w:r w:rsidR="008257B7" w:rsidRPr="008257B7">
        <w:rPr>
          <w:rFonts w:ascii="Times New Roman" w:eastAsia="Times New Roman" w:hAnsi="Times New Roman" w:cs="Times New Roman"/>
          <w:i/>
          <w:color w:val="000000"/>
          <w:sz w:val="28"/>
          <w:szCs w:val="28"/>
        </w:rPr>
        <w:t xml:space="preserve">301-ЭС19-10633 </w:t>
      </w:r>
      <w:r w:rsidR="00BB093F" w:rsidRPr="008257B7">
        <w:rPr>
          <w:rFonts w:ascii="Times New Roman" w:eastAsia="Times New Roman" w:hAnsi="Times New Roman" w:cs="Times New Roman"/>
          <w:i/>
          <w:color w:val="000000"/>
          <w:sz w:val="28"/>
          <w:szCs w:val="28"/>
        </w:rPr>
        <w:t>по делу №</w:t>
      </w:r>
      <w:r w:rsidR="00B36B8E" w:rsidRPr="008257B7">
        <w:rPr>
          <w:rFonts w:ascii="Times New Roman" w:eastAsia="Times New Roman" w:hAnsi="Times New Roman" w:cs="Times New Roman"/>
          <w:i/>
          <w:color w:val="000000"/>
          <w:sz w:val="28"/>
          <w:szCs w:val="28"/>
        </w:rPr>
        <w:t> </w:t>
      </w:r>
      <w:r w:rsidR="008257B7" w:rsidRPr="008257B7">
        <w:rPr>
          <w:rFonts w:ascii="Times New Roman" w:eastAsia="Times New Roman" w:hAnsi="Times New Roman" w:cs="Times New Roman"/>
          <w:i/>
          <w:color w:val="000000"/>
          <w:sz w:val="28"/>
          <w:szCs w:val="28"/>
        </w:rPr>
        <w:t xml:space="preserve">А28-4206/2018 </w:t>
      </w:r>
      <w:r w:rsidR="00C10F9C" w:rsidRPr="008257B7">
        <w:rPr>
          <w:rFonts w:ascii="Times New Roman" w:eastAsia="Times New Roman" w:hAnsi="Times New Roman" w:cs="Times New Roman"/>
          <w:i/>
          <w:color w:val="000000"/>
          <w:sz w:val="28"/>
          <w:szCs w:val="28"/>
        </w:rPr>
        <w:t>(</w:t>
      </w:r>
      <w:r w:rsidR="008257B7" w:rsidRPr="008257B7">
        <w:rPr>
          <w:rFonts w:ascii="Times New Roman" w:eastAsia="Times New Roman" w:hAnsi="Times New Roman" w:cs="Times New Roman"/>
          <w:i/>
          <w:color w:val="000000"/>
          <w:sz w:val="28"/>
          <w:szCs w:val="28"/>
        </w:rPr>
        <w:t>ОО</w:t>
      </w:r>
      <w:r w:rsidR="00C10F9C" w:rsidRPr="008257B7">
        <w:rPr>
          <w:rFonts w:ascii="Times New Roman" w:eastAsia="Times New Roman" w:hAnsi="Times New Roman" w:cs="Times New Roman"/>
          <w:i/>
          <w:color w:val="000000"/>
          <w:sz w:val="28"/>
          <w:szCs w:val="28"/>
        </w:rPr>
        <w:t>О</w:t>
      </w:r>
      <w:r w:rsidR="00F560B4" w:rsidRPr="008257B7">
        <w:rPr>
          <w:rFonts w:ascii="Times New Roman" w:eastAsia="Times New Roman" w:hAnsi="Times New Roman" w:cs="Times New Roman"/>
          <w:i/>
          <w:color w:val="000000"/>
          <w:sz w:val="28"/>
          <w:szCs w:val="28"/>
        </w:rPr>
        <w:t> </w:t>
      </w:r>
      <w:r w:rsidR="00C10F9C" w:rsidRPr="008257B7">
        <w:rPr>
          <w:rFonts w:ascii="Times New Roman" w:eastAsia="Times New Roman" w:hAnsi="Times New Roman" w:cs="Times New Roman"/>
          <w:i/>
          <w:color w:val="000000"/>
          <w:sz w:val="28"/>
          <w:szCs w:val="28"/>
        </w:rPr>
        <w:t>«</w:t>
      </w:r>
      <w:r w:rsidR="008257B7" w:rsidRPr="008257B7">
        <w:rPr>
          <w:rFonts w:ascii="Times New Roman" w:hAnsi="Times New Roman" w:cs="Times New Roman"/>
          <w:i/>
          <w:iCs/>
          <w:sz w:val="28"/>
          <w:szCs w:val="28"/>
        </w:rPr>
        <w:t>Монолит</w:t>
      </w:r>
      <w:r w:rsidR="00C10F9C" w:rsidRPr="008257B7">
        <w:rPr>
          <w:rFonts w:ascii="Times New Roman" w:eastAsia="Times New Roman" w:hAnsi="Times New Roman" w:cs="Times New Roman"/>
          <w:i/>
          <w:color w:val="000000"/>
          <w:sz w:val="28"/>
          <w:szCs w:val="28"/>
        </w:rPr>
        <w:t xml:space="preserve">» против </w:t>
      </w:r>
      <w:r w:rsidR="008257B7" w:rsidRPr="008257B7">
        <w:rPr>
          <w:rFonts w:ascii="Times New Roman" w:eastAsia="Times New Roman" w:hAnsi="Times New Roman" w:cs="Times New Roman"/>
          <w:i/>
          <w:color w:val="000000"/>
          <w:sz w:val="28"/>
          <w:szCs w:val="28"/>
        </w:rPr>
        <w:t>Инспекции Федеральной налоговой службы по городу Кирову</w:t>
      </w:r>
      <w:r w:rsidR="00C10F9C" w:rsidRPr="008257B7">
        <w:rPr>
          <w:rFonts w:ascii="Times New Roman" w:eastAsia="Times New Roman" w:hAnsi="Times New Roman" w:cs="Times New Roman"/>
          <w:i/>
          <w:color w:val="000000"/>
          <w:sz w:val="28"/>
          <w:szCs w:val="28"/>
        </w:rPr>
        <w:t>).</w:t>
      </w:r>
      <w:r w:rsidRPr="008257B7">
        <w:rPr>
          <w:rFonts w:ascii="Times New Roman" w:eastAsia="Times New Roman" w:hAnsi="Times New Roman" w:cs="Times New Roman"/>
          <w:i/>
          <w:color w:val="000000"/>
          <w:sz w:val="28"/>
          <w:szCs w:val="28"/>
        </w:rPr>
        <w:t xml:space="preserve"> </w:t>
      </w:r>
    </w:p>
    <w:p w:rsidR="00A45387" w:rsidRPr="009F3371" w:rsidRDefault="00A45387" w:rsidP="00704071">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rPr>
      </w:pPr>
    </w:p>
    <w:p w:rsidR="00B21C05" w:rsidRDefault="00F46798" w:rsidP="00623E3A">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10</w:t>
      </w:r>
      <w:r w:rsidR="00B21C05" w:rsidRPr="003431C9">
        <w:rPr>
          <w:rFonts w:ascii="Times New Roman" w:eastAsia="Times New Roman" w:hAnsi="Times New Roman" w:cs="Times New Roman"/>
          <w:b/>
          <w:sz w:val="28"/>
          <w:szCs w:val="28"/>
          <w:lang w:eastAsia="en-US"/>
        </w:rPr>
        <w:t>. </w:t>
      </w:r>
      <w:r w:rsidR="00623E3A">
        <w:rPr>
          <w:rFonts w:ascii="Times New Roman" w:eastAsia="Times New Roman" w:hAnsi="Times New Roman" w:cs="Times New Roman"/>
          <w:b/>
          <w:sz w:val="28"/>
          <w:szCs w:val="28"/>
          <w:lang w:eastAsia="en-US"/>
        </w:rPr>
        <w:t>С</w:t>
      </w:r>
      <w:r w:rsidR="00623E3A" w:rsidRPr="00623E3A">
        <w:rPr>
          <w:rFonts w:ascii="Times New Roman" w:eastAsia="Times New Roman" w:hAnsi="Times New Roman" w:cs="Times New Roman"/>
          <w:b/>
          <w:sz w:val="28"/>
          <w:szCs w:val="28"/>
          <w:lang w:eastAsia="en-US"/>
        </w:rPr>
        <w:t xml:space="preserve"> момента предъявления в банк поручения на перечисление денежных средств в бюджетную систему Российской Федерации со счета налогоплательщика в банке при наличии на нем достаточного денежного остатка на день платежа </w:t>
      </w:r>
      <w:r w:rsidR="003431C9">
        <w:rPr>
          <w:rFonts w:ascii="Times New Roman" w:eastAsia="Times New Roman" w:hAnsi="Times New Roman" w:cs="Times New Roman"/>
          <w:b/>
          <w:sz w:val="28"/>
          <w:szCs w:val="28"/>
          <w:lang w:eastAsia="en-US"/>
        </w:rPr>
        <w:t>налогоплательщик</w:t>
      </w:r>
      <w:r w:rsidR="00623E3A" w:rsidRPr="00623E3A">
        <w:rPr>
          <w:rFonts w:ascii="Times New Roman" w:eastAsia="Times New Roman" w:hAnsi="Times New Roman" w:cs="Times New Roman"/>
          <w:b/>
          <w:sz w:val="28"/>
          <w:szCs w:val="28"/>
          <w:lang w:eastAsia="en-US"/>
        </w:rPr>
        <w:t xml:space="preserve"> в силу положений пункта 3 статьи 45 Налогового кодекса Российской Федерации счита</w:t>
      </w:r>
      <w:r w:rsidR="003431C9">
        <w:rPr>
          <w:rFonts w:ascii="Times New Roman" w:eastAsia="Times New Roman" w:hAnsi="Times New Roman" w:cs="Times New Roman"/>
          <w:b/>
          <w:sz w:val="28"/>
          <w:szCs w:val="28"/>
          <w:lang w:eastAsia="en-US"/>
        </w:rPr>
        <w:t xml:space="preserve">ется </w:t>
      </w:r>
      <w:r w:rsidR="00623E3A" w:rsidRPr="00623E3A">
        <w:rPr>
          <w:rFonts w:ascii="Times New Roman" w:eastAsia="Times New Roman" w:hAnsi="Times New Roman" w:cs="Times New Roman"/>
          <w:b/>
          <w:sz w:val="28"/>
          <w:szCs w:val="28"/>
          <w:lang w:eastAsia="en-US"/>
        </w:rPr>
        <w:t xml:space="preserve">исполнившим свою обязанность по уплате </w:t>
      </w:r>
      <w:r w:rsidR="003431C9">
        <w:rPr>
          <w:rFonts w:ascii="Times New Roman" w:eastAsia="Times New Roman" w:hAnsi="Times New Roman" w:cs="Times New Roman"/>
          <w:b/>
          <w:sz w:val="28"/>
          <w:szCs w:val="28"/>
          <w:lang w:eastAsia="en-US"/>
        </w:rPr>
        <w:t>налога</w:t>
      </w:r>
      <w:r w:rsidR="00623E3A" w:rsidRPr="00623E3A">
        <w:rPr>
          <w:rFonts w:ascii="Times New Roman" w:eastAsia="Times New Roman" w:hAnsi="Times New Roman" w:cs="Times New Roman"/>
          <w:b/>
          <w:sz w:val="28"/>
          <w:szCs w:val="28"/>
          <w:lang w:eastAsia="en-US"/>
        </w:rPr>
        <w:t>.</w:t>
      </w:r>
    </w:p>
    <w:p w:rsidR="0051198D" w:rsidRPr="009F3371" w:rsidRDefault="0051198D" w:rsidP="00623E3A">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highlight w:val="yellow"/>
          <w:lang w:eastAsia="en-US"/>
        </w:rPr>
      </w:pPr>
    </w:p>
    <w:p w:rsidR="00B62271" w:rsidRPr="00B62271" w:rsidRDefault="00B62271" w:rsidP="00B62271">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B62271">
        <w:rPr>
          <w:rFonts w:ascii="Times New Roman" w:eastAsia="Times New Roman" w:hAnsi="Times New Roman" w:cs="Times New Roman"/>
          <w:color w:val="000000"/>
          <w:sz w:val="28"/>
          <w:szCs w:val="28"/>
        </w:rPr>
        <w:t>бщество обратилось в Департамент по развитию предпринимательства и потребительского рынка Кемеровской области (далее - департамент,) с заявлением о продлении срока действия лицензии на осуществление розничной продажи алкогольной продукции.</w:t>
      </w:r>
    </w:p>
    <w:p w:rsidR="00B62271" w:rsidRPr="00B62271" w:rsidRDefault="00B62271" w:rsidP="00B62271">
      <w:pPr>
        <w:spacing w:after="0" w:line="240" w:lineRule="auto"/>
        <w:ind w:firstLine="540"/>
        <w:jc w:val="both"/>
        <w:rPr>
          <w:rFonts w:ascii="Times New Roman" w:eastAsia="Times New Roman" w:hAnsi="Times New Roman" w:cs="Times New Roman"/>
          <w:color w:val="000000"/>
          <w:sz w:val="28"/>
          <w:szCs w:val="28"/>
        </w:rPr>
      </w:pPr>
      <w:r w:rsidRPr="00B62271">
        <w:rPr>
          <w:rFonts w:ascii="Times New Roman" w:eastAsia="Times New Roman" w:hAnsi="Times New Roman" w:cs="Times New Roman"/>
          <w:color w:val="000000"/>
          <w:sz w:val="28"/>
          <w:szCs w:val="28"/>
        </w:rPr>
        <w:t>С целью проверки наличия (отсутствия) у общества задолженности по налогам, сборам, пеням и штрафам на дату подачи заявления лицензирующий орган путем использования системы межведомственного электронного взаимодействия направил в инспекцию соответствующий запрос.</w:t>
      </w:r>
    </w:p>
    <w:p w:rsidR="00B62271" w:rsidRPr="00B62271" w:rsidRDefault="00B62271" w:rsidP="00B62271">
      <w:pPr>
        <w:spacing w:after="0" w:line="240" w:lineRule="auto"/>
        <w:ind w:firstLine="540"/>
        <w:jc w:val="both"/>
        <w:rPr>
          <w:rFonts w:ascii="Times New Roman" w:eastAsia="Times New Roman" w:hAnsi="Times New Roman" w:cs="Times New Roman"/>
          <w:color w:val="000000"/>
          <w:sz w:val="28"/>
          <w:szCs w:val="28"/>
        </w:rPr>
      </w:pPr>
      <w:r w:rsidRPr="00B62271">
        <w:rPr>
          <w:rFonts w:ascii="Times New Roman" w:eastAsia="Times New Roman" w:hAnsi="Times New Roman" w:cs="Times New Roman"/>
          <w:color w:val="000000"/>
          <w:sz w:val="28"/>
          <w:szCs w:val="28"/>
        </w:rPr>
        <w:t>Получив от налогового органа информацию о наличии такой задолженности по состоянию на 10.11.2017, департамент отказал обществу в продлении срока действия лицензии.</w:t>
      </w:r>
    </w:p>
    <w:p w:rsidR="00B62271" w:rsidRPr="00B62271" w:rsidRDefault="00B62271" w:rsidP="00B62271">
      <w:pPr>
        <w:spacing w:after="0" w:line="240" w:lineRule="auto"/>
        <w:ind w:firstLine="540"/>
        <w:jc w:val="both"/>
        <w:rPr>
          <w:rFonts w:ascii="Times New Roman" w:eastAsia="Times New Roman" w:hAnsi="Times New Roman" w:cs="Times New Roman"/>
          <w:color w:val="000000"/>
          <w:sz w:val="28"/>
          <w:szCs w:val="28"/>
        </w:rPr>
      </w:pPr>
      <w:r w:rsidRPr="00B62271">
        <w:rPr>
          <w:rFonts w:ascii="Times New Roman" w:eastAsia="Times New Roman" w:hAnsi="Times New Roman" w:cs="Times New Roman"/>
          <w:color w:val="000000"/>
          <w:sz w:val="28"/>
          <w:szCs w:val="28"/>
        </w:rPr>
        <w:t>Полагая, что предоставленная инспекцией информация о наличии задолженности содержит недостоверные сведения, общество обратилось в арбитражный суд с заявлением о признании действий (бездействия) инспекции незаконными и о возмещении вреда.</w:t>
      </w:r>
    </w:p>
    <w:p w:rsidR="00B62271" w:rsidRPr="00B62271" w:rsidRDefault="00B62271" w:rsidP="00B62271">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B62271">
        <w:rPr>
          <w:rFonts w:ascii="Times New Roman" w:eastAsia="Times New Roman" w:hAnsi="Times New Roman" w:cs="Times New Roman"/>
          <w:color w:val="000000"/>
          <w:sz w:val="28"/>
          <w:szCs w:val="28"/>
        </w:rPr>
        <w:t>уды трех инстанций пришли к выводу о недоказанности совершения инспекцией незаконных действий, нарушающих права и интересы общества.</w:t>
      </w:r>
    </w:p>
    <w:p w:rsidR="00B62271" w:rsidRPr="00B62271" w:rsidRDefault="00B62271" w:rsidP="00B62271">
      <w:pPr>
        <w:spacing w:after="0" w:line="240" w:lineRule="auto"/>
        <w:ind w:firstLine="540"/>
        <w:jc w:val="both"/>
        <w:rPr>
          <w:rFonts w:ascii="Times New Roman" w:eastAsia="Times New Roman" w:hAnsi="Times New Roman" w:cs="Times New Roman"/>
          <w:color w:val="000000"/>
          <w:sz w:val="28"/>
          <w:szCs w:val="28"/>
        </w:rPr>
      </w:pPr>
      <w:r w:rsidRPr="00B62271">
        <w:rPr>
          <w:rFonts w:ascii="Times New Roman" w:eastAsia="Times New Roman" w:hAnsi="Times New Roman" w:cs="Times New Roman"/>
          <w:color w:val="000000"/>
          <w:sz w:val="28"/>
          <w:szCs w:val="28"/>
        </w:rPr>
        <w:t>Судебные инстанции исходили из того, что налоговый орган предоставил в лицензирующий орган информацию о состоянии расчетов с бюджетом, которой обладал на дату обращения за такими сведениями, спорные платежи на момент предоставления информации на единый счет бюджета не были зачислены и какими-либо иными сведениями об уплате обществом задолженности по состоянию на 10.11.2017 инспекция не располагала.</w:t>
      </w:r>
    </w:p>
    <w:p w:rsidR="00B62271" w:rsidRPr="00B62271" w:rsidRDefault="00B62271" w:rsidP="00B62271">
      <w:pPr>
        <w:spacing w:after="0" w:line="240" w:lineRule="auto"/>
        <w:ind w:firstLine="540"/>
        <w:jc w:val="both"/>
        <w:rPr>
          <w:rFonts w:ascii="Times New Roman" w:eastAsia="Times New Roman" w:hAnsi="Times New Roman" w:cs="Times New Roman"/>
          <w:color w:val="000000"/>
          <w:sz w:val="28"/>
          <w:szCs w:val="28"/>
        </w:rPr>
      </w:pPr>
      <w:r w:rsidRPr="00B62271">
        <w:rPr>
          <w:rFonts w:ascii="Times New Roman" w:eastAsia="Times New Roman" w:hAnsi="Times New Roman" w:cs="Times New Roman"/>
          <w:color w:val="000000"/>
          <w:sz w:val="28"/>
          <w:szCs w:val="28"/>
        </w:rPr>
        <w:t>Судебная коллегия</w:t>
      </w:r>
      <w:r>
        <w:rPr>
          <w:rFonts w:ascii="Times New Roman" w:eastAsia="Times New Roman" w:hAnsi="Times New Roman" w:cs="Times New Roman"/>
          <w:color w:val="000000"/>
          <w:sz w:val="28"/>
          <w:szCs w:val="28"/>
        </w:rPr>
        <w:t xml:space="preserve"> по экономическим спорам Верховного Суда Российской Федерации, отменяя состоявшиеся по делу судебные акты и отправляя дело на новое рассмотрение указала, что н</w:t>
      </w:r>
      <w:r w:rsidRPr="00B62271">
        <w:rPr>
          <w:rFonts w:ascii="Times New Roman" w:eastAsia="Times New Roman" w:hAnsi="Times New Roman" w:cs="Times New Roman"/>
          <w:color w:val="000000"/>
          <w:sz w:val="28"/>
          <w:szCs w:val="28"/>
        </w:rPr>
        <w:t xml:space="preserve">аличие у лица, обратившегося с заявлением о выдаче лицензии, задолженности по любому виду платежа, подлежащего уплате в бюджетную систему Российской Федерации, является достаточным основанием для отказа в ее выдаче. Такая задолженность как препятствующая принятию уполномоченным органом </w:t>
      </w:r>
      <w:r w:rsidRPr="00B62271">
        <w:rPr>
          <w:rFonts w:ascii="Times New Roman" w:eastAsia="Times New Roman" w:hAnsi="Times New Roman" w:cs="Times New Roman"/>
          <w:color w:val="000000"/>
          <w:sz w:val="28"/>
          <w:szCs w:val="28"/>
        </w:rPr>
        <w:lastRenderedPageBreak/>
        <w:t>положительного решения о выдаче лицензии, не зависит от характера и размера не исполненной лицом публично-правовой обязанности.</w:t>
      </w:r>
    </w:p>
    <w:p w:rsidR="00B62271" w:rsidRPr="00B62271" w:rsidRDefault="00B62271" w:rsidP="00B62271">
      <w:pPr>
        <w:spacing w:after="0" w:line="240" w:lineRule="auto"/>
        <w:ind w:firstLine="540"/>
        <w:jc w:val="both"/>
        <w:rPr>
          <w:rFonts w:ascii="Times New Roman" w:eastAsia="Times New Roman" w:hAnsi="Times New Roman" w:cs="Times New Roman"/>
          <w:color w:val="000000"/>
          <w:sz w:val="28"/>
          <w:szCs w:val="28"/>
        </w:rPr>
      </w:pPr>
      <w:r w:rsidRPr="00B62271">
        <w:rPr>
          <w:rFonts w:ascii="Times New Roman" w:eastAsia="Times New Roman" w:hAnsi="Times New Roman" w:cs="Times New Roman"/>
          <w:color w:val="000000"/>
          <w:sz w:val="28"/>
          <w:szCs w:val="28"/>
        </w:rPr>
        <w:t>Наличие или отсутствие задолженности подтверждается справкой налогового органа, полученной по запросу лицензирующего органа.</w:t>
      </w:r>
    </w:p>
    <w:p w:rsidR="00B62271" w:rsidRDefault="00B62271" w:rsidP="00B62271">
      <w:pPr>
        <w:spacing w:after="0" w:line="240" w:lineRule="auto"/>
        <w:ind w:firstLine="540"/>
        <w:jc w:val="both"/>
        <w:rPr>
          <w:rFonts w:ascii="Times New Roman" w:eastAsia="Times New Roman" w:hAnsi="Times New Roman" w:cs="Times New Roman"/>
          <w:color w:val="000000"/>
          <w:sz w:val="28"/>
          <w:szCs w:val="28"/>
        </w:rPr>
      </w:pPr>
      <w:r w:rsidRPr="00D230B8">
        <w:rPr>
          <w:rFonts w:ascii="Times New Roman" w:eastAsia="Times New Roman" w:hAnsi="Times New Roman" w:cs="Times New Roman"/>
          <w:color w:val="000000"/>
          <w:sz w:val="28"/>
          <w:szCs w:val="28"/>
        </w:rPr>
        <w:t>При этом по данной категории споров судам необходимо установить обстоятельства предоставления лицензирующему органу недостоверной (достоверной) информации о наличии у общества задолжен</w:t>
      </w:r>
      <w:r w:rsidR="00D230B8" w:rsidRPr="00D230B8">
        <w:rPr>
          <w:rFonts w:ascii="Times New Roman" w:eastAsia="Times New Roman" w:hAnsi="Times New Roman" w:cs="Times New Roman"/>
          <w:color w:val="000000"/>
          <w:sz w:val="28"/>
          <w:szCs w:val="28"/>
        </w:rPr>
        <w:t>ности по вине налогового органа</w:t>
      </w:r>
      <w:r w:rsidRPr="00D230B8">
        <w:rPr>
          <w:rFonts w:ascii="Times New Roman" w:eastAsia="Times New Roman" w:hAnsi="Times New Roman" w:cs="Times New Roman"/>
          <w:color w:val="000000"/>
          <w:sz w:val="28"/>
          <w:szCs w:val="28"/>
        </w:rPr>
        <w:t>.</w:t>
      </w:r>
    </w:p>
    <w:p w:rsidR="00B62271" w:rsidRPr="00B62271" w:rsidRDefault="00D230B8" w:rsidP="00D230B8">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Судебная коллегия обратила внимание, что в</w:t>
      </w:r>
      <w:r w:rsidR="00B62271" w:rsidRPr="00B62271">
        <w:rPr>
          <w:rFonts w:ascii="Times New Roman" w:eastAsia="Times New Roman" w:hAnsi="Times New Roman" w:cs="Times New Roman"/>
          <w:color w:val="000000"/>
          <w:sz w:val="28"/>
          <w:szCs w:val="28"/>
        </w:rPr>
        <w:t xml:space="preserve"> силу подпункта 1 пункта 3 статьи 45 Налогового кодекса</w:t>
      </w:r>
      <w:r w:rsidRPr="00D230B8">
        <w:t xml:space="preserve"> </w:t>
      </w:r>
      <w:r w:rsidRPr="00D230B8">
        <w:rPr>
          <w:rFonts w:ascii="Times New Roman" w:eastAsia="Times New Roman" w:hAnsi="Times New Roman" w:cs="Times New Roman"/>
          <w:color w:val="000000"/>
          <w:sz w:val="28"/>
          <w:szCs w:val="28"/>
        </w:rPr>
        <w:t>Российской Федерации</w:t>
      </w:r>
      <w:r w:rsidR="00B62271" w:rsidRPr="00B62271">
        <w:rPr>
          <w:rFonts w:ascii="Times New Roman" w:eastAsia="Times New Roman" w:hAnsi="Times New Roman" w:cs="Times New Roman"/>
          <w:color w:val="000000"/>
          <w:sz w:val="28"/>
          <w:szCs w:val="28"/>
        </w:rPr>
        <w:t xml:space="preserve"> обязанность по уплате налога считается исполненной налогоплательщиком, если иное не предусмотрено пунктом 4 настоящей статьи, с момента предъявления в банк поручения на перечисление денежных средств в бюджетную систему Российской Федерации со счета налогоплательщика в банке при наличии на нем достаточного ден</w:t>
      </w:r>
      <w:r>
        <w:rPr>
          <w:rFonts w:ascii="Times New Roman" w:eastAsia="Times New Roman" w:hAnsi="Times New Roman" w:cs="Times New Roman"/>
          <w:color w:val="000000"/>
          <w:sz w:val="28"/>
          <w:szCs w:val="28"/>
        </w:rPr>
        <w:t xml:space="preserve">ежного остатка на день платежа следовательно </w:t>
      </w:r>
      <w:r w:rsidR="00B62271" w:rsidRPr="00B62271">
        <w:rPr>
          <w:rFonts w:ascii="Times New Roman" w:eastAsia="Times New Roman" w:hAnsi="Times New Roman" w:cs="Times New Roman"/>
          <w:color w:val="000000"/>
          <w:sz w:val="28"/>
          <w:szCs w:val="28"/>
        </w:rPr>
        <w:t xml:space="preserve">с 09.11.2017 общество в силу положений пункта 3 статьи 45 Налогового кодекса </w:t>
      </w:r>
      <w:r w:rsidRPr="00D230B8">
        <w:rPr>
          <w:rFonts w:ascii="Times New Roman" w:eastAsia="Times New Roman" w:hAnsi="Times New Roman" w:cs="Times New Roman"/>
          <w:color w:val="000000"/>
          <w:sz w:val="28"/>
          <w:szCs w:val="28"/>
        </w:rPr>
        <w:t xml:space="preserve">Российской Федерации </w:t>
      </w:r>
      <w:r w:rsidR="00B62271" w:rsidRPr="00B62271">
        <w:rPr>
          <w:rFonts w:ascii="Times New Roman" w:eastAsia="Times New Roman" w:hAnsi="Times New Roman" w:cs="Times New Roman"/>
          <w:color w:val="000000"/>
          <w:sz w:val="28"/>
          <w:szCs w:val="28"/>
        </w:rPr>
        <w:t>считалось исполнившим свою обязанность по уплате пеней и на момент обращения в департамент с заявлением о продлении соответствующей лицензии (10.11.2017) задолженности перед бюджетом не имело.</w:t>
      </w:r>
    </w:p>
    <w:p w:rsidR="00623E3A" w:rsidRDefault="00D333BD" w:rsidP="00B62271">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в Судебная коллегия усмотрела в материалах дела и выводах судов трех инстанций ряд несоответствий, не позволяющих установить</w:t>
      </w:r>
      <w:r w:rsidR="00DA47BD" w:rsidRPr="00DA47BD">
        <w:rPr>
          <w:rFonts w:ascii="Times New Roman" w:eastAsia="Times New Roman" w:hAnsi="Times New Roman" w:cs="Times New Roman"/>
          <w:color w:val="000000"/>
          <w:sz w:val="28"/>
          <w:szCs w:val="28"/>
        </w:rPr>
        <w:t>, когда в действительности налоговый орган узнал об уплате обществом задолженности и обладал ли данной информацией на дату предоставления департаменту сведений, послуживших основанием для отказа в продлении действия лицензии общества</w:t>
      </w:r>
      <w:r w:rsidR="00623E3A">
        <w:rPr>
          <w:rFonts w:ascii="Times New Roman" w:eastAsia="Times New Roman" w:hAnsi="Times New Roman" w:cs="Times New Roman"/>
          <w:color w:val="000000"/>
          <w:sz w:val="28"/>
          <w:szCs w:val="28"/>
        </w:rPr>
        <w:t>, в связи с чем направила дело на новое рассмотрение.</w:t>
      </w:r>
    </w:p>
    <w:p w:rsidR="00B21C05" w:rsidRPr="003431C9" w:rsidRDefault="00B21C05" w:rsidP="00B62271">
      <w:pPr>
        <w:spacing w:after="0" w:line="240" w:lineRule="auto"/>
        <w:ind w:firstLine="540"/>
        <w:jc w:val="both"/>
        <w:rPr>
          <w:rFonts w:ascii="Times New Roman" w:eastAsia="Times New Roman" w:hAnsi="Times New Roman" w:cs="Times New Roman"/>
          <w:i/>
          <w:color w:val="000000"/>
          <w:sz w:val="28"/>
          <w:szCs w:val="28"/>
        </w:rPr>
      </w:pPr>
      <w:r w:rsidRPr="003431C9">
        <w:rPr>
          <w:rFonts w:ascii="Times New Roman" w:eastAsia="Times New Roman" w:hAnsi="Times New Roman" w:cs="Times New Roman"/>
          <w:i/>
          <w:color w:val="000000"/>
          <w:sz w:val="28"/>
          <w:szCs w:val="28"/>
        </w:rPr>
        <w:t xml:space="preserve">Данные выводы содержатся Определении Верховного Суда Российской Федерации от </w:t>
      </w:r>
      <w:r w:rsidR="00B62271" w:rsidRPr="003431C9">
        <w:rPr>
          <w:rFonts w:ascii="Times New Roman" w:eastAsia="Times New Roman" w:hAnsi="Times New Roman" w:cs="Times New Roman"/>
          <w:i/>
          <w:color w:val="000000"/>
          <w:sz w:val="28"/>
          <w:szCs w:val="28"/>
        </w:rPr>
        <w:t>08</w:t>
      </w:r>
      <w:r w:rsidRPr="003431C9">
        <w:rPr>
          <w:rFonts w:ascii="Times New Roman" w:eastAsia="Times New Roman" w:hAnsi="Times New Roman" w:cs="Times New Roman"/>
          <w:i/>
          <w:color w:val="000000"/>
          <w:sz w:val="28"/>
          <w:szCs w:val="28"/>
        </w:rPr>
        <w:t>.</w:t>
      </w:r>
      <w:r w:rsidR="00B62271" w:rsidRPr="003431C9">
        <w:rPr>
          <w:rFonts w:ascii="Times New Roman" w:eastAsia="Times New Roman" w:hAnsi="Times New Roman" w:cs="Times New Roman"/>
          <w:i/>
          <w:color w:val="000000"/>
          <w:sz w:val="28"/>
          <w:szCs w:val="28"/>
        </w:rPr>
        <w:t>10</w:t>
      </w:r>
      <w:r w:rsidRPr="003431C9">
        <w:rPr>
          <w:rFonts w:ascii="Times New Roman" w:eastAsia="Times New Roman" w:hAnsi="Times New Roman" w:cs="Times New Roman"/>
          <w:i/>
          <w:color w:val="000000"/>
          <w:sz w:val="28"/>
          <w:szCs w:val="28"/>
        </w:rPr>
        <w:t xml:space="preserve">.2019 № </w:t>
      </w:r>
      <w:r w:rsidR="00B62271" w:rsidRPr="003431C9">
        <w:rPr>
          <w:rFonts w:ascii="Times New Roman" w:hAnsi="Times New Roman" w:cs="Times New Roman"/>
          <w:i/>
          <w:sz w:val="28"/>
          <w:szCs w:val="28"/>
        </w:rPr>
        <w:t xml:space="preserve">305-ЭС19-9748 </w:t>
      </w:r>
      <w:r w:rsidRPr="003431C9">
        <w:rPr>
          <w:rFonts w:ascii="Times New Roman" w:eastAsia="Times New Roman" w:hAnsi="Times New Roman" w:cs="Times New Roman"/>
          <w:i/>
          <w:color w:val="000000"/>
          <w:sz w:val="28"/>
          <w:szCs w:val="28"/>
        </w:rPr>
        <w:t xml:space="preserve">по делу № </w:t>
      </w:r>
      <w:r w:rsidR="00B62271" w:rsidRPr="003431C9">
        <w:rPr>
          <w:rFonts w:ascii="Times New Roman" w:eastAsia="Times New Roman" w:hAnsi="Times New Roman" w:cs="Times New Roman"/>
          <w:i/>
          <w:color w:val="000000"/>
          <w:sz w:val="28"/>
          <w:szCs w:val="28"/>
        </w:rPr>
        <w:t xml:space="preserve">А40-121484/2018 </w:t>
      </w:r>
      <w:r w:rsidRPr="003431C9">
        <w:rPr>
          <w:rFonts w:ascii="Times New Roman" w:eastAsia="Times New Roman" w:hAnsi="Times New Roman" w:cs="Times New Roman"/>
          <w:i/>
          <w:color w:val="000000"/>
          <w:sz w:val="28"/>
          <w:szCs w:val="28"/>
        </w:rPr>
        <w:t>(</w:t>
      </w:r>
      <w:r w:rsidR="00D31E5F" w:rsidRPr="003431C9">
        <w:rPr>
          <w:rFonts w:ascii="Times New Roman" w:eastAsia="Times New Roman" w:hAnsi="Times New Roman" w:cs="Times New Roman"/>
          <w:i/>
          <w:color w:val="000000"/>
          <w:sz w:val="28"/>
          <w:szCs w:val="28"/>
        </w:rPr>
        <w:t>ООО «</w:t>
      </w:r>
      <w:proofErr w:type="spellStart"/>
      <w:r w:rsidR="00B62271" w:rsidRPr="003431C9">
        <w:rPr>
          <w:rFonts w:ascii="Times New Roman" w:eastAsia="Times New Roman" w:hAnsi="Times New Roman" w:cs="Times New Roman"/>
          <w:i/>
          <w:color w:val="000000"/>
          <w:sz w:val="28"/>
          <w:szCs w:val="28"/>
        </w:rPr>
        <w:t>Камелот</w:t>
      </w:r>
      <w:proofErr w:type="spellEnd"/>
      <w:r w:rsidR="00B62271" w:rsidRPr="003431C9">
        <w:rPr>
          <w:rFonts w:ascii="Times New Roman" w:eastAsia="Times New Roman" w:hAnsi="Times New Roman" w:cs="Times New Roman"/>
          <w:i/>
          <w:color w:val="000000"/>
          <w:sz w:val="28"/>
          <w:szCs w:val="28"/>
        </w:rPr>
        <w:t>-А</w:t>
      </w:r>
      <w:r w:rsidR="00D31E5F" w:rsidRPr="003431C9">
        <w:rPr>
          <w:rFonts w:ascii="Times New Roman" w:eastAsia="Times New Roman" w:hAnsi="Times New Roman" w:cs="Times New Roman"/>
          <w:i/>
          <w:color w:val="000000"/>
          <w:sz w:val="28"/>
          <w:szCs w:val="28"/>
        </w:rPr>
        <w:t xml:space="preserve">» </w:t>
      </w:r>
      <w:r w:rsidRPr="003431C9">
        <w:rPr>
          <w:rFonts w:ascii="Times New Roman" w:eastAsia="Times New Roman" w:hAnsi="Times New Roman" w:cs="Times New Roman"/>
          <w:i/>
          <w:color w:val="000000"/>
          <w:sz w:val="28"/>
          <w:szCs w:val="28"/>
        </w:rPr>
        <w:t xml:space="preserve">против </w:t>
      </w:r>
      <w:r w:rsidR="00B62271" w:rsidRPr="003431C9">
        <w:rPr>
          <w:rFonts w:ascii="Times New Roman" w:eastAsia="Times New Roman" w:hAnsi="Times New Roman" w:cs="Times New Roman"/>
          <w:i/>
          <w:color w:val="000000"/>
          <w:sz w:val="28"/>
          <w:szCs w:val="28"/>
        </w:rPr>
        <w:t>Инспекции Федеральной налоговой службы № 20 по городу Москве</w:t>
      </w:r>
      <w:r w:rsidRPr="003431C9">
        <w:rPr>
          <w:rFonts w:ascii="Times New Roman" w:eastAsia="Times New Roman" w:hAnsi="Times New Roman" w:cs="Times New Roman"/>
          <w:i/>
          <w:color w:val="000000"/>
          <w:sz w:val="28"/>
          <w:szCs w:val="28"/>
        </w:rPr>
        <w:t>).</w:t>
      </w:r>
    </w:p>
    <w:p w:rsidR="00C04FA5" w:rsidRPr="009F3371" w:rsidRDefault="00C04FA5" w:rsidP="00B21C05">
      <w:pPr>
        <w:spacing w:after="0" w:line="240" w:lineRule="auto"/>
        <w:ind w:firstLine="540"/>
        <w:jc w:val="both"/>
        <w:rPr>
          <w:rFonts w:ascii="Times New Roman" w:eastAsia="Times New Roman" w:hAnsi="Times New Roman" w:cs="Times New Roman"/>
          <w:i/>
          <w:color w:val="000000"/>
          <w:sz w:val="28"/>
          <w:szCs w:val="28"/>
          <w:highlight w:val="yellow"/>
        </w:rPr>
      </w:pPr>
    </w:p>
    <w:p w:rsidR="00C04FA5" w:rsidRPr="009F3371" w:rsidRDefault="00F46798" w:rsidP="00C04FA5">
      <w:pPr>
        <w:autoSpaceDE w:val="0"/>
        <w:autoSpaceDN w:val="0"/>
        <w:adjustRightInd w:val="0"/>
        <w:spacing w:after="0" w:line="240" w:lineRule="auto"/>
        <w:ind w:firstLine="540"/>
        <w:jc w:val="both"/>
        <w:rPr>
          <w:rFonts w:ascii="Times New Roman" w:hAnsi="Times New Roman" w:cs="Times New Roman"/>
          <w:b/>
          <w:sz w:val="28"/>
          <w:szCs w:val="28"/>
          <w:highlight w:val="yellow"/>
        </w:rPr>
      </w:pPr>
      <w:r>
        <w:rPr>
          <w:rFonts w:ascii="Times New Roman" w:eastAsia="Times New Roman" w:hAnsi="Times New Roman" w:cs="Times New Roman"/>
          <w:b/>
          <w:sz w:val="28"/>
          <w:szCs w:val="28"/>
        </w:rPr>
        <w:t>11</w:t>
      </w:r>
      <w:r w:rsidR="00C04FA5" w:rsidRPr="001E6894">
        <w:rPr>
          <w:rFonts w:ascii="Times New Roman" w:eastAsia="Times New Roman" w:hAnsi="Times New Roman" w:cs="Times New Roman"/>
          <w:b/>
          <w:sz w:val="28"/>
          <w:szCs w:val="28"/>
        </w:rPr>
        <w:t>. </w:t>
      </w:r>
      <w:r w:rsidR="004759C8" w:rsidRPr="004759C8">
        <w:rPr>
          <w:rFonts w:ascii="Times New Roman" w:hAnsi="Times New Roman" w:cs="Times New Roman"/>
          <w:b/>
          <w:sz w:val="28"/>
          <w:szCs w:val="28"/>
        </w:rPr>
        <w:t xml:space="preserve"> </w:t>
      </w:r>
      <w:r w:rsidR="001E6894">
        <w:rPr>
          <w:rFonts w:ascii="Times New Roman" w:hAnsi="Times New Roman" w:cs="Times New Roman"/>
          <w:b/>
          <w:sz w:val="28"/>
          <w:szCs w:val="28"/>
        </w:rPr>
        <w:t>На основании</w:t>
      </w:r>
      <w:r w:rsidR="001E6894" w:rsidRPr="001E6894">
        <w:t xml:space="preserve"> </w:t>
      </w:r>
      <w:r w:rsidR="001E6894" w:rsidRPr="001E6894">
        <w:rPr>
          <w:rFonts w:ascii="Times New Roman" w:hAnsi="Times New Roman" w:cs="Times New Roman"/>
          <w:b/>
          <w:sz w:val="28"/>
          <w:szCs w:val="28"/>
        </w:rPr>
        <w:t>пункта 1 статьи 11 Закона № 436-ФЗ</w:t>
      </w:r>
      <w:r w:rsidR="001E6894">
        <w:rPr>
          <w:rFonts w:ascii="Times New Roman" w:hAnsi="Times New Roman" w:cs="Times New Roman"/>
          <w:b/>
          <w:sz w:val="28"/>
          <w:szCs w:val="28"/>
        </w:rPr>
        <w:t xml:space="preserve"> с</w:t>
      </w:r>
      <w:r w:rsidR="004759C8" w:rsidRPr="004759C8">
        <w:rPr>
          <w:rFonts w:ascii="Times New Roman" w:hAnsi="Times New Roman" w:cs="Times New Roman"/>
          <w:b/>
          <w:sz w:val="28"/>
          <w:szCs w:val="28"/>
        </w:rPr>
        <w:t xml:space="preserve">писанию подлежат все неуплаченные в Пенсионный фонд Российской Федерации, Фонд социального страхования, Федеральный фонд обязательного медицинского страхования взносы (недоимки) в пределах размера, определенного за соответствующие расчетные периоды согласно части 11 статьи 14 Закона </w:t>
      </w:r>
      <w:r w:rsidR="001E6894">
        <w:rPr>
          <w:rFonts w:ascii="Times New Roman" w:hAnsi="Times New Roman" w:cs="Times New Roman"/>
          <w:b/>
          <w:sz w:val="28"/>
          <w:szCs w:val="28"/>
        </w:rPr>
        <w:t>№</w:t>
      </w:r>
      <w:r w:rsidR="004759C8" w:rsidRPr="004759C8">
        <w:rPr>
          <w:rFonts w:ascii="Times New Roman" w:hAnsi="Times New Roman" w:cs="Times New Roman"/>
          <w:b/>
          <w:sz w:val="28"/>
          <w:szCs w:val="28"/>
        </w:rPr>
        <w:t xml:space="preserve"> 212-ФЗ, а также задолженность по пеням и штрафам.</w:t>
      </w:r>
    </w:p>
    <w:p w:rsidR="00C04FA5" w:rsidRPr="009F3371" w:rsidRDefault="00C04FA5" w:rsidP="00C04FA5">
      <w:pPr>
        <w:spacing w:after="0" w:line="240" w:lineRule="auto"/>
        <w:jc w:val="both"/>
        <w:rPr>
          <w:rFonts w:ascii="Times New Roman" w:eastAsia="Times New Roman" w:hAnsi="Times New Roman" w:cs="Times New Roman"/>
          <w:b/>
          <w:sz w:val="28"/>
          <w:szCs w:val="28"/>
          <w:highlight w:val="yellow"/>
        </w:rPr>
      </w:pPr>
    </w:p>
    <w:p w:rsidR="008E4266" w:rsidRPr="008E4266" w:rsidRDefault="008E4266" w:rsidP="004759C8">
      <w:pPr>
        <w:spacing w:after="0" w:line="240" w:lineRule="auto"/>
        <w:ind w:firstLine="540"/>
        <w:jc w:val="both"/>
        <w:rPr>
          <w:rFonts w:ascii="Times New Roman" w:hAnsi="Times New Roman" w:cs="Times New Roman"/>
          <w:sz w:val="28"/>
          <w:szCs w:val="28"/>
        </w:rPr>
      </w:pPr>
      <w:r w:rsidRPr="008E4266">
        <w:rPr>
          <w:rFonts w:ascii="Times New Roman" w:hAnsi="Times New Roman" w:cs="Times New Roman"/>
          <w:sz w:val="28"/>
          <w:szCs w:val="28"/>
        </w:rPr>
        <w:t>Управлением Пенсионного фонда Российской Федерации в городе Абакане Республики Хакасия в адрес предпринимателя было выставлено требование об уплате недоимки по страховым взносам, пеней и штрафов</w:t>
      </w:r>
      <w:r w:rsidR="004759C8">
        <w:rPr>
          <w:rFonts w:ascii="Times New Roman" w:hAnsi="Times New Roman" w:cs="Times New Roman"/>
          <w:sz w:val="28"/>
          <w:szCs w:val="28"/>
        </w:rPr>
        <w:t xml:space="preserve">, а в последующем </w:t>
      </w:r>
      <w:r w:rsidRPr="008E4266">
        <w:rPr>
          <w:rFonts w:ascii="Times New Roman" w:hAnsi="Times New Roman" w:cs="Times New Roman"/>
          <w:sz w:val="28"/>
          <w:szCs w:val="28"/>
        </w:rPr>
        <w:t xml:space="preserve">вынесено решение о взыскании страховых взносов, пеней и штрафов за счет денежных средств, находящихся на счетах плательщика, а затем в связи с невозможностью взыскания недоимки за счет денежных </w:t>
      </w:r>
      <w:r w:rsidRPr="008E4266">
        <w:rPr>
          <w:rFonts w:ascii="Times New Roman" w:hAnsi="Times New Roman" w:cs="Times New Roman"/>
          <w:sz w:val="28"/>
          <w:szCs w:val="28"/>
        </w:rPr>
        <w:lastRenderedPageBreak/>
        <w:t>средств так же постановление о взыскании страховых взносов, пеней и штрафов за счет имущества плательщика.</w:t>
      </w:r>
    </w:p>
    <w:p w:rsidR="008E4266" w:rsidRPr="008E4266" w:rsidRDefault="008E4266" w:rsidP="008E4266">
      <w:pPr>
        <w:spacing w:after="0" w:line="240" w:lineRule="auto"/>
        <w:ind w:firstLine="540"/>
        <w:jc w:val="both"/>
        <w:rPr>
          <w:rFonts w:ascii="Times New Roman" w:hAnsi="Times New Roman" w:cs="Times New Roman"/>
          <w:sz w:val="28"/>
          <w:szCs w:val="28"/>
        </w:rPr>
      </w:pPr>
      <w:r w:rsidRPr="008E4266">
        <w:rPr>
          <w:rFonts w:ascii="Times New Roman" w:hAnsi="Times New Roman" w:cs="Times New Roman"/>
          <w:sz w:val="28"/>
          <w:szCs w:val="28"/>
        </w:rPr>
        <w:t>На основании указанного постановления судебным приставом-исполнителем Абаканского городского отдела судебных приставов Управления Федеральной службы судебных приставов по Республике Хакасия 30.04.2015 возбуждено исполнительное производство.</w:t>
      </w:r>
    </w:p>
    <w:p w:rsidR="008E4266" w:rsidRPr="008E4266" w:rsidRDefault="008E4266" w:rsidP="008E4266">
      <w:pPr>
        <w:spacing w:after="0" w:line="240" w:lineRule="auto"/>
        <w:ind w:firstLine="540"/>
        <w:jc w:val="both"/>
        <w:rPr>
          <w:rFonts w:ascii="Times New Roman" w:hAnsi="Times New Roman" w:cs="Times New Roman"/>
          <w:sz w:val="28"/>
          <w:szCs w:val="28"/>
        </w:rPr>
      </w:pPr>
      <w:r w:rsidRPr="008E4266">
        <w:rPr>
          <w:rFonts w:ascii="Times New Roman" w:hAnsi="Times New Roman" w:cs="Times New Roman"/>
          <w:sz w:val="28"/>
          <w:szCs w:val="28"/>
        </w:rPr>
        <w:t xml:space="preserve">Предприниматель 13.02.2018 обратилась в инспекцию с заявлением о списании в соответствии со статьей 11 Федерального закона от 28.12.2017 </w:t>
      </w:r>
      <w:r>
        <w:rPr>
          <w:rFonts w:ascii="Times New Roman" w:hAnsi="Times New Roman" w:cs="Times New Roman"/>
          <w:sz w:val="28"/>
          <w:szCs w:val="28"/>
        </w:rPr>
        <w:t>№ </w:t>
      </w:r>
      <w:r w:rsidRPr="008E4266">
        <w:rPr>
          <w:rFonts w:ascii="Times New Roman" w:hAnsi="Times New Roman" w:cs="Times New Roman"/>
          <w:sz w:val="28"/>
          <w:szCs w:val="28"/>
        </w:rPr>
        <w:t xml:space="preserve">436-ФЗ </w:t>
      </w:r>
      <w:r>
        <w:rPr>
          <w:rFonts w:ascii="Times New Roman" w:hAnsi="Times New Roman" w:cs="Times New Roman"/>
          <w:sz w:val="28"/>
          <w:szCs w:val="28"/>
        </w:rPr>
        <w:t>«</w:t>
      </w:r>
      <w:r w:rsidRPr="008E4266">
        <w:rPr>
          <w:rFonts w:ascii="Times New Roman" w:hAnsi="Times New Roman" w:cs="Times New Roman"/>
          <w:sz w:val="28"/>
          <w:szCs w:val="28"/>
        </w:rPr>
        <w:t>О внесении изменений в части первую и вторую Налогового кодекса Российской Федерации и отдельные законодательные акты Российской Федерации</w:t>
      </w:r>
      <w:r>
        <w:rPr>
          <w:rFonts w:ascii="Times New Roman" w:hAnsi="Times New Roman" w:cs="Times New Roman"/>
          <w:sz w:val="28"/>
          <w:szCs w:val="28"/>
        </w:rPr>
        <w:t>»</w:t>
      </w:r>
      <w:r w:rsidRPr="008E4266">
        <w:rPr>
          <w:rFonts w:ascii="Times New Roman" w:hAnsi="Times New Roman" w:cs="Times New Roman"/>
          <w:sz w:val="28"/>
          <w:szCs w:val="28"/>
        </w:rPr>
        <w:t xml:space="preserve"> (далее - Закон </w:t>
      </w:r>
      <w:r>
        <w:rPr>
          <w:rFonts w:ascii="Times New Roman" w:hAnsi="Times New Roman" w:cs="Times New Roman"/>
          <w:sz w:val="28"/>
          <w:szCs w:val="28"/>
        </w:rPr>
        <w:t>№</w:t>
      </w:r>
      <w:r w:rsidRPr="008E4266">
        <w:rPr>
          <w:rFonts w:ascii="Times New Roman" w:hAnsi="Times New Roman" w:cs="Times New Roman"/>
          <w:sz w:val="28"/>
          <w:szCs w:val="28"/>
        </w:rPr>
        <w:t xml:space="preserve"> 436-ФЗ) суммы недоимки по страховым взносам на обязательное пенсионное и обязательное медицинское страхование, предъявленной к взысканию через службу судебных приставов в рамках названного исполнительного производства.</w:t>
      </w:r>
    </w:p>
    <w:p w:rsidR="008E4266" w:rsidRPr="008E4266" w:rsidRDefault="008E4266" w:rsidP="008E4266">
      <w:pPr>
        <w:spacing w:after="0" w:line="240" w:lineRule="auto"/>
        <w:ind w:firstLine="540"/>
        <w:jc w:val="both"/>
        <w:rPr>
          <w:rFonts w:ascii="Times New Roman" w:hAnsi="Times New Roman" w:cs="Times New Roman"/>
          <w:sz w:val="28"/>
          <w:szCs w:val="28"/>
        </w:rPr>
      </w:pPr>
      <w:r w:rsidRPr="008E4266">
        <w:rPr>
          <w:rFonts w:ascii="Times New Roman" w:hAnsi="Times New Roman" w:cs="Times New Roman"/>
          <w:sz w:val="28"/>
          <w:szCs w:val="28"/>
        </w:rPr>
        <w:t>Письмом от 12.03.2018 инспекция сообщила предпринимателю об отсутствии возможности списания задолженности в связи с тем, что на текущую дату нормативные документы, регламентирующие порядок и сроки списания спорной задолженности не установлены.</w:t>
      </w:r>
    </w:p>
    <w:p w:rsidR="008E4266" w:rsidRPr="008E4266" w:rsidRDefault="008E4266" w:rsidP="008E4266">
      <w:pPr>
        <w:spacing w:after="0" w:line="240" w:lineRule="auto"/>
        <w:ind w:firstLine="540"/>
        <w:jc w:val="both"/>
        <w:rPr>
          <w:rFonts w:ascii="Times New Roman" w:hAnsi="Times New Roman" w:cs="Times New Roman"/>
          <w:sz w:val="28"/>
          <w:szCs w:val="28"/>
        </w:rPr>
      </w:pPr>
      <w:r w:rsidRPr="008E4266">
        <w:rPr>
          <w:rFonts w:ascii="Times New Roman" w:hAnsi="Times New Roman" w:cs="Times New Roman"/>
          <w:sz w:val="28"/>
          <w:szCs w:val="28"/>
        </w:rPr>
        <w:t xml:space="preserve">Суды трех инстанций, отказывая в удовлетворении заявленных требований, исходили из того, что согласно буквальному содержанию пункта 1 статьи 11 Закона </w:t>
      </w:r>
      <w:r>
        <w:rPr>
          <w:rFonts w:ascii="Times New Roman" w:hAnsi="Times New Roman" w:cs="Times New Roman"/>
          <w:sz w:val="28"/>
          <w:szCs w:val="28"/>
        </w:rPr>
        <w:t>№</w:t>
      </w:r>
      <w:r w:rsidRPr="008E4266">
        <w:rPr>
          <w:rFonts w:ascii="Times New Roman" w:hAnsi="Times New Roman" w:cs="Times New Roman"/>
          <w:sz w:val="28"/>
          <w:szCs w:val="28"/>
        </w:rPr>
        <w:t xml:space="preserve"> 436-ФЗ признанию безнадежной к взысканию и списанию подлежит недоимка по страховым взносам в государственные внебюджетные фонды Российской Федерации в размере, определяемом в соответствии с частью 11 статьи 14 Федерального закона от 24.07.2009 </w:t>
      </w:r>
      <w:r>
        <w:rPr>
          <w:rFonts w:ascii="Times New Roman" w:hAnsi="Times New Roman" w:cs="Times New Roman"/>
          <w:sz w:val="28"/>
          <w:szCs w:val="28"/>
        </w:rPr>
        <w:t>№ </w:t>
      </w:r>
      <w:r w:rsidRPr="008E4266">
        <w:rPr>
          <w:rFonts w:ascii="Times New Roman" w:hAnsi="Times New Roman" w:cs="Times New Roman"/>
          <w:sz w:val="28"/>
          <w:szCs w:val="28"/>
        </w:rPr>
        <w:t>212</w:t>
      </w:r>
      <w:r>
        <w:rPr>
          <w:rFonts w:ascii="Times New Roman" w:hAnsi="Times New Roman" w:cs="Times New Roman"/>
          <w:sz w:val="28"/>
          <w:szCs w:val="28"/>
        </w:rPr>
        <w:noBreakHyphen/>
      </w:r>
      <w:r w:rsidRPr="008E4266">
        <w:rPr>
          <w:rFonts w:ascii="Times New Roman" w:hAnsi="Times New Roman" w:cs="Times New Roman"/>
          <w:sz w:val="28"/>
          <w:szCs w:val="28"/>
        </w:rPr>
        <w:t xml:space="preserve">ФЗ </w:t>
      </w:r>
      <w:r w:rsidR="00AA4C67">
        <w:rPr>
          <w:rFonts w:ascii="Times New Roman" w:hAnsi="Times New Roman" w:cs="Times New Roman"/>
          <w:sz w:val="28"/>
          <w:szCs w:val="28"/>
        </w:rPr>
        <w:t>«</w:t>
      </w:r>
      <w:r w:rsidRPr="008E4266">
        <w:rPr>
          <w:rFonts w:ascii="Times New Roman" w:hAnsi="Times New Roman" w:cs="Times New Roman"/>
          <w:sz w:val="28"/>
          <w:szCs w:val="28"/>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r w:rsidR="00AA4C67">
        <w:rPr>
          <w:rFonts w:ascii="Times New Roman" w:hAnsi="Times New Roman" w:cs="Times New Roman"/>
          <w:sz w:val="28"/>
          <w:szCs w:val="28"/>
        </w:rPr>
        <w:t>»</w:t>
      </w:r>
      <w:r w:rsidRPr="008E4266">
        <w:rPr>
          <w:rFonts w:ascii="Times New Roman" w:hAnsi="Times New Roman" w:cs="Times New Roman"/>
          <w:sz w:val="28"/>
          <w:szCs w:val="28"/>
        </w:rPr>
        <w:t xml:space="preserve"> (далее - Закон </w:t>
      </w:r>
      <w:r w:rsidR="004759C8">
        <w:rPr>
          <w:rFonts w:ascii="Times New Roman" w:hAnsi="Times New Roman" w:cs="Times New Roman"/>
          <w:sz w:val="28"/>
          <w:szCs w:val="28"/>
        </w:rPr>
        <w:t>№</w:t>
      </w:r>
      <w:r w:rsidRPr="008E4266">
        <w:rPr>
          <w:rFonts w:ascii="Times New Roman" w:hAnsi="Times New Roman" w:cs="Times New Roman"/>
          <w:sz w:val="28"/>
          <w:szCs w:val="28"/>
        </w:rPr>
        <w:t xml:space="preserve"> 212-ФЗ).</w:t>
      </w:r>
    </w:p>
    <w:p w:rsidR="008E4266" w:rsidRPr="008E4266" w:rsidRDefault="008E4266" w:rsidP="008E4266">
      <w:pPr>
        <w:spacing w:after="0" w:line="240" w:lineRule="auto"/>
        <w:ind w:firstLine="540"/>
        <w:jc w:val="both"/>
        <w:rPr>
          <w:rFonts w:ascii="Times New Roman" w:hAnsi="Times New Roman" w:cs="Times New Roman"/>
          <w:sz w:val="28"/>
          <w:szCs w:val="28"/>
        </w:rPr>
      </w:pPr>
      <w:r w:rsidRPr="008E4266">
        <w:rPr>
          <w:rFonts w:ascii="Times New Roman" w:hAnsi="Times New Roman" w:cs="Times New Roman"/>
          <w:sz w:val="28"/>
          <w:szCs w:val="28"/>
        </w:rPr>
        <w:t xml:space="preserve">По мнению судов, из вышеизложенного следует, что признанию безнадежной к взысканию и списанию подлежит недоимка по страховым взносам в государственные внебюджетные фонды Российской Федерации за расчетные (отчетные) периоды, истекшие до 01.01.2017, исчисленная исключительно в порядке и размере, определенных в части 11 статьи 14 Закона </w:t>
      </w:r>
      <w:r w:rsidR="00AA4C67">
        <w:rPr>
          <w:rFonts w:ascii="Times New Roman" w:hAnsi="Times New Roman" w:cs="Times New Roman"/>
          <w:sz w:val="28"/>
          <w:szCs w:val="28"/>
        </w:rPr>
        <w:t>№</w:t>
      </w:r>
      <w:r w:rsidRPr="008E4266">
        <w:rPr>
          <w:rFonts w:ascii="Times New Roman" w:hAnsi="Times New Roman" w:cs="Times New Roman"/>
          <w:sz w:val="28"/>
          <w:szCs w:val="28"/>
        </w:rPr>
        <w:t xml:space="preserve"> 212-ФЗ. Соответственно, списание задолженности, исчисленной в ином порядке, законом не предусмотрено.</w:t>
      </w:r>
    </w:p>
    <w:p w:rsidR="008E4266" w:rsidRDefault="008E4266" w:rsidP="008E4266">
      <w:pPr>
        <w:spacing w:after="0" w:line="240" w:lineRule="auto"/>
        <w:ind w:firstLine="540"/>
        <w:jc w:val="both"/>
        <w:rPr>
          <w:rFonts w:ascii="Times New Roman" w:eastAsia="Times New Roman" w:hAnsi="Times New Roman" w:cs="Times New Roman"/>
          <w:i/>
          <w:color w:val="000000"/>
          <w:sz w:val="28"/>
          <w:szCs w:val="28"/>
          <w:highlight w:val="yellow"/>
        </w:rPr>
      </w:pPr>
      <w:r w:rsidRPr="008E4266">
        <w:rPr>
          <w:rFonts w:ascii="Times New Roman" w:hAnsi="Times New Roman" w:cs="Times New Roman"/>
          <w:sz w:val="28"/>
          <w:szCs w:val="28"/>
        </w:rPr>
        <w:t xml:space="preserve">Поскольку в рассматриваемом случае размер числящейся за предпринимателем недоимки по страховым взносам на обязательное пенсионное страхование рассчитан в соответствии с пунктом 1 части 1.1 статьи 14 Закона </w:t>
      </w:r>
      <w:r w:rsidR="004759C8">
        <w:rPr>
          <w:rFonts w:ascii="Times New Roman" w:hAnsi="Times New Roman" w:cs="Times New Roman"/>
          <w:sz w:val="28"/>
          <w:szCs w:val="28"/>
        </w:rPr>
        <w:t>№</w:t>
      </w:r>
      <w:r w:rsidRPr="008E4266">
        <w:rPr>
          <w:rFonts w:ascii="Times New Roman" w:hAnsi="Times New Roman" w:cs="Times New Roman"/>
          <w:sz w:val="28"/>
          <w:szCs w:val="28"/>
        </w:rPr>
        <w:t xml:space="preserve"> 212-ФЗ (исходя из однократного размера установленного минимального размера оплаты труда), суды пришли к выводу о том, что данная задолженность не подлежит признанию безнадежной к взысканию и списанию.</w:t>
      </w:r>
      <w:r w:rsidRPr="008E4266">
        <w:rPr>
          <w:rFonts w:ascii="Times New Roman" w:eastAsia="Times New Roman" w:hAnsi="Times New Roman" w:cs="Times New Roman"/>
          <w:i/>
          <w:color w:val="000000"/>
          <w:sz w:val="28"/>
          <w:szCs w:val="28"/>
          <w:highlight w:val="yellow"/>
        </w:rPr>
        <w:t xml:space="preserve"> </w:t>
      </w:r>
    </w:p>
    <w:p w:rsidR="004759C8" w:rsidRPr="004759C8" w:rsidRDefault="00AA4C67" w:rsidP="004759C8">
      <w:pPr>
        <w:spacing w:after="0" w:line="240" w:lineRule="auto"/>
        <w:ind w:firstLine="540"/>
        <w:jc w:val="both"/>
        <w:rPr>
          <w:rFonts w:ascii="Times New Roman" w:eastAsia="Times New Roman" w:hAnsi="Times New Roman" w:cs="Times New Roman"/>
          <w:color w:val="000000"/>
          <w:sz w:val="28"/>
          <w:szCs w:val="28"/>
        </w:rPr>
      </w:pPr>
      <w:r w:rsidRPr="008679BC">
        <w:rPr>
          <w:rFonts w:ascii="Times New Roman" w:eastAsia="Times New Roman" w:hAnsi="Times New Roman" w:cs="Times New Roman"/>
          <w:color w:val="000000"/>
          <w:sz w:val="28"/>
          <w:szCs w:val="28"/>
        </w:rPr>
        <w:t>Судебная коллегия по административным делам Верховного Суда Российской Федерации, отменяя</w:t>
      </w:r>
      <w:r w:rsidR="004759C8">
        <w:rPr>
          <w:rFonts w:ascii="Times New Roman" w:eastAsia="Times New Roman" w:hAnsi="Times New Roman" w:cs="Times New Roman"/>
          <w:color w:val="000000"/>
          <w:sz w:val="28"/>
          <w:szCs w:val="28"/>
        </w:rPr>
        <w:t xml:space="preserve"> состоявшиеся судебные акты и направляя дело на новое рассмотрение указала, что с</w:t>
      </w:r>
      <w:r w:rsidR="004759C8" w:rsidRPr="004759C8">
        <w:rPr>
          <w:rFonts w:ascii="Times New Roman" w:eastAsia="Times New Roman" w:hAnsi="Times New Roman" w:cs="Times New Roman"/>
          <w:color w:val="000000"/>
          <w:sz w:val="28"/>
          <w:szCs w:val="28"/>
        </w:rPr>
        <w:t xml:space="preserve">татьей 11 Закона </w:t>
      </w:r>
      <w:r w:rsidR="004759C8">
        <w:rPr>
          <w:rFonts w:ascii="Times New Roman" w:eastAsia="Times New Roman" w:hAnsi="Times New Roman" w:cs="Times New Roman"/>
          <w:color w:val="000000"/>
          <w:sz w:val="28"/>
          <w:szCs w:val="28"/>
        </w:rPr>
        <w:t>№</w:t>
      </w:r>
      <w:r w:rsidR="004759C8" w:rsidRPr="004759C8">
        <w:rPr>
          <w:rFonts w:ascii="Times New Roman" w:eastAsia="Times New Roman" w:hAnsi="Times New Roman" w:cs="Times New Roman"/>
          <w:color w:val="000000"/>
          <w:sz w:val="28"/>
          <w:szCs w:val="28"/>
        </w:rPr>
        <w:t xml:space="preserve"> 436-ФЗ предусмотрено признание безнадежной к взысканию и списани</w:t>
      </w:r>
      <w:r w:rsidR="00563148">
        <w:rPr>
          <w:rFonts w:ascii="Times New Roman" w:eastAsia="Times New Roman" w:hAnsi="Times New Roman" w:cs="Times New Roman"/>
          <w:color w:val="000000"/>
          <w:sz w:val="28"/>
          <w:szCs w:val="28"/>
        </w:rPr>
        <w:t>е</w:t>
      </w:r>
      <w:r w:rsidR="004759C8" w:rsidRPr="004759C8">
        <w:rPr>
          <w:rFonts w:ascii="Times New Roman" w:eastAsia="Times New Roman" w:hAnsi="Times New Roman" w:cs="Times New Roman"/>
          <w:color w:val="000000"/>
          <w:sz w:val="28"/>
          <w:szCs w:val="28"/>
        </w:rPr>
        <w:t xml:space="preserve"> недоимки </w:t>
      </w:r>
      <w:r w:rsidR="004759C8" w:rsidRPr="004759C8">
        <w:rPr>
          <w:rFonts w:ascii="Times New Roman" w:eastAsia="Times New Roman" w:hAnsi="Times New Roman" w:cs="Times New Roman"/>
          <w:color w:val="000000"/>
          <w:sz w:val="28"/>
          <w:szCs w:val="28"/>
        </w:rPr>
        <w:lastRenderedPageBreak/>
        <w:t>(пени, штрафов) по страховым взносам в государственные внебюджетные фонды Российской Федерации при соблюдении следующих условий: во-первых, задолженность относится к расчетным (отчетным) периодам, истекшим до 01.01.2017 и, во-вторых, задолженность числится за индивидуальными предпринимателями, адвокатами, нотариусами, занимающимися частной практикой, и иными лицами, занимающимися в установленном законодательством Российской Федерации порядке частной практикой, а также за лицами, которые на дату списания соответствующих сумм утратили статус индивидуального предпринимателя или адвоката либо прекратили заниматься в установленном законодательством Российской Федерации порядке частной практикой.</w:t>
      </w:r>
    </w:p>
    <w:p w:rsidR="004759C8" w:rsidRPr="004759C8" w:rsidRDefault="004759C8" w:rsidP="004759C8">
      <w:pPr>
        <w:spacing w:after="0" w:line="240" w:lineRule="auto"/>
        <w:ind w:firstLine="540"/>
        <w:jc w:val="both"/>
        <w:rPr>
          <w:rFonts w:ascii="Times New Roman" w:eastAsia="Times New Roman" w:hAnsi="Times New Roman" w:cs="Times New Roman"/>
          <w:color w:val="000000"/>
          <w:sz w:val="28"/>
          <w:szCs w:val="28"/>
        </w:rPr>
      </w:pPr>
      <w:r w:rsidRPr="004759C8">
        <w:rPr>
          <w:rFonts w:ascii="Times New Roman" w:eastAsia="Times New Roman" w:hAnsi="Times New Roman" w:cs="Times New Roman"/>
          <w:color w:val="000000"/>
          <w:sz w:val="28"/>
          <w:szCs w:val="28"/>
        </w:rPr>
        <w:t xml:space="preserve">Данная норма не содержит ограничений по сфере ее применения в зависимости от того, по какому из предусмотренных законодательством оснований и в каком конкретном размере исчислены страховые взносы. Имеющаяся в части 1 статьи 11 Закона </w:t>
      </w:r>
      <w:r>
        <w:rPr>
          <w:rFonts w:ascii="Times New Roman" w:eastAsia="Times New Roman" w:hAnsi="Times New Roman" w:cs="Times New Roman"/>
          <w:color w:val="000000"/>
          <w:sz w:val="28"/>
          <w:szCs w:val="28"/>
        </w:rPr>
        <w:t>№</w:t>
      </w:r>
      <w:r w:rsidRPr="004759C8">
        <w:rPr>
          <w:rFonts w:ascii="Times New Roman" w:eastAsia="Times New Roman" w:hAnsi="Times New Roman" w:cs="Times New Roman"/>
          <w:color w:val="000000"/>
          <w:sz w:val="28"/>
          <w:szCs w:val="28"/>
        </w:rPr>
        <w:t xml:space="preserve"> 436-ФЗ отсылка к положениям части 11 статьи 14 Закона </w:t>
      </w:r>
      <w:r>
        <w:rPr>
          <w:rFonts w:ascii="Times New Roman" w:eastAsia="Times New Roman" w:hAnsi="Times New Roman" w:cs="Times New Roman"/>
          <w:color w:val="000000"/>
          <w:sz w:val="28"/>
          <w:szCs w:val="28"/>
        </w:rPr>
        <w:t>№</w:t>
      </w:r>
      <w:r w:rsidRPr="004759C8">
        <w:rPr>
          <w:rFonts w:ascii="Times New Roman" w:eastAsia="Times New Roman" w:hAnsi="Times New Roman" w:cs="Times New Roman"/>
          <w:color w:val="000000"/>
          <w:sz w:val="28"/>
          <w:szCs w:val="28"/>
        </w:rPr>
        <w:t xml:space="preserve"> 212-ФЗ касается лишь максимального размера списываемой недоимки, исчисленной за соответствующий расчетный период, а не оснований образования задолженности, подлежащей списанию.</w:t>
      </w:r>
    </w:p>
    <w:p w:rsidR="004759C8" w:rsidRPr="004759C8" w:rsidRDefault="004759C8" w:rsidP="004759C8">
      <w:pPr>
        <w:spacing w:after="0" w:line="240" w:lineRule="auto"/>
        <w:ind w:firstLine="540"/>
        <w:jc w:val="both"/>
        <w:rPr>
          <w:rFonts w:ascii="Times New Roman" w:eastAsia="Times New Roman" w:hAnsi="Times New Roman" w:cs="Times New Roman"/>
          <w:color w:val="000000"/>
          <w:sz w:val="28"/>
          <w:szCs w:val="28"/>
        </w:rPr>
      </w:pPr>
      <w:r w:rsidRPr="004759C8">
        <w:rPr>
          <w:rFonts w:ascii="Times New Roman" w:eastAsia="Times New Roman" w:hAnsi="Times New Roman" w:cs="Times New Roman"/>
          <w:color w:val="000000"/>
          <w:sz w:val="28"/>
          <w:szCs w:val="28"/>
        </w:rPr>
        <w:t>Иное толкование норм материального права обуславливает возможность списания недоимки только для плательщиков страховых взносов, не представивших необходимых для расчета страховых взносов сведений, и сохраняет обязанность по их уплате для лиц, добросовестно представлявших такую информацию, однако это является недопустимым, поскольку приводило бы к нарушению принципа равенства всех перед законом.</w:t>
      </w:r>
    </w:p>
    <w:p w:rsidR="004759C8" w:rsidRDefault="004759C8" w:rsidP="004759C8">
      <w:pPr>
        <w:spacing w:after="0" w:line="240" w:lineRule="auto"/>
        <w:ind w:firstLine="540"/>
        <w:jc w:val="both"/>
        <w:rPr>
          <w:rFonts w:ascii="Times New Roman" w:eastAsia="Times New Roman" w:hAnsi="Times New Roman" w:cs="Times New Roman"/>
          <w:i/>
          <w:color w:val="000000"/>
          <w:sz w:val="28"/>
          <w:szCs w:val="28"/>
        </w:rPr>
      </w:pPr>
      <w:r w:rsidRPr="00F46798">
        <w:rPr>
          <w:rFonts w:ascii="Times New Roman" w:eastAsia="Times New Roman" w:hAnsi="Times New Roman" w:cs="Times New Roman"/>
          <w:i/>
          <w:color w:val="000000"/>
          <w:sz w:val="28"/>
          <w:szCs w:val="28"/>
        </w:rPr>
        <w:t>Данные выводы содержатся Определении Верховного Суда Российской Федерации от 31.10.2019 № 302-ЭС19-10771 по делу № А74-6054/2018 (индивидуальный предприниматель против Межрайонной инспекции Федеральной налоговой службы № 1 по Республике Хакасия).</w:t>
      </w:r>
    </w:p>
    <w:p w:rsidR="00F46798" w:rsidRPr="00F46798" w:rsidRDefault="00F46798" w:rsidP="004759C8">
      <w:pPr>
        <w:spacing w:after="0" w:line="240" w:lineRule="auto"/>
        <w:ind w:firstLine="540"/>
        <w:jc w:val="both"/>
        <w:rPr>
          <w:rFonts w:ascii="Times New Roman" w:eastAsia="Times New Roman" w:hAnsi="Times New Roman" w:cs="Times New Roman"/>
          <w:i/>
          <w:color w:val="000000"/>
          <w:sz w:val="28"/>
          <w:szCs w:val="28"/>
        </w:rPr>
      </w:pPr>
    </w:p>
    <w:p w:rsidR="000D5335" w:rsidRPr="00783D35" w:rsidRDefault="000D5335" w:rsidP="000D533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r w:rsidRPr="0051198D">
        <w:rPr>
          <w:rFonts w:ascii="Times New Roman" w:eastAsia="Times New Roman" w:hAnsi="Times New Roman" w:cs="Times New Roman"/>
          <w:b/>
          <w:sz w:val="28"/>
          <w:szCs w:val="28"/>
          <w:lang w:eastAsia="en-US"/>
        </w:rPr>
        <w:t>1</w:t>
      </w:r>
      <w:r w:rsidR="00FC44CF">
        <w:rPr>
          <w:rFonts w:ascii="Times New Roman" w:eastAsia="Times New Roman" w:hAnsi="Times New Roman" w:cs="Times New Roman"/>
          <w:b/>
          <w:sz w:val="28"/>
          <w:szCs w:val="28"/>
          <w:lang w:eastAsia="en-US"/>
        </w:rPr>
        <w:t>2</w:t>
      </w:r>
      <w:r w:rsidRPr="0051198D">
        <w:rPr>
          <w:rFonts w:ascii="Times New Roman" w:eastAsia="Times New Roman" w:hAnsi="Times New Roman" w:cs="Times New Roman"/>
          <w:b/>
          <w:sz w:val="28"/>
          <w:szCs w:val="28"/>
          <w:lang w:eastAsia="en-US"/>
        </w:rPr>
        <w:t>. Датой образования недоимки по налогу является дата, следующая за установленным законодательством о налогах и сборах сроком уплаты налога</w:t>
      </w:r>
      <w:r>
        <w:rPr>
          <w:rFonts w:ascii="Times New Roman" w:eastAsia="Times New Roman" w:hAnsi="Times New Roman" w:cs="Times New Roman"/>
          <w:b/>
          <w:sz w:val="28"/>
          <w:szCs w:val="28"/>
          <w:lang w:eastAsia="en-US"/>
        </w:rPr>
        <w:t>,</w:t>
      </w:r>
      <w:r w:rsidRPr="0051198D">
        <w:rPr>
          <w:rFonts w:ascii="Times New Roman" w:eastAsia="Times New Roman" w:hAnsi="Times New Roman" w:cs="Times New Roman"/>
          <w:b/>
          <w:sz w:val="28"/>
          <w:szCs w:val="28"/>
          <w:lang w:eastAsia="en-US"/>
        </w:rPr>
        <w:t xml:space="preserve"> независимо от даты направления налогоплательщику </w:t>
      </w:r>
      <w:r>
        <w:rPr>
          <w:rFonts w:ascii="Times New Roman" w:eastAsia="Times New Roman" w:hAnsi="Times New Roman" w:cs="Times New Roman"/>
          <w:b/>
          <w:sz w:val="28"/>
          <w:szCs w:val="28"/>
          <w:lang w:eastAsia="en-US"/>
        </w:rPr>
        <w:t xml:space="preserve">налогового </w:t>
      </w:r>
      <w:r w:rsidRPr="0051198D">
        <w:rPr>
          <w:rFonts w:ascii="Times New Roman" w:eastAsia="Times New Roman" w:hAnsi="Times New Roman" w:cs="Times New Roman"/>
          <w:b/>
          <w:sz w:val="28"/>
          <w:szCs w:val="28"/>
          <w:lang w:eastAsia="en-US"/>
        </w:rPr>
        <w:t>уведомления.</w:t>
      </w:r>
    </w:p>
    <w:p w:rsidR="000D5335" w:rsidRDefault="000D5335" w:rsidP="000D5335">
      <w:pPr>
        <w:spacing w:after="0" w:line="240" w:lineRule="auto"/>
        <w:ind w:firstLine="540"/>
        <w:jc w:val="both"/>
        <w:rPr>
          <w:rFonts w:ascii="Times New Roman" w:eastAsia="Times New Roman" w:hAnsi="Times New Roman" w:cs="Times New Roman"/>
          <w:color w:val="000000"/>
          <w:sz w:val="28"/>
          <w:szCs w:val="28"/>
        </w:rPr>
      </w:pPr>
    </w:p>
    <w:p w:rsidR="000D5335" w:rsidRPr="00B26622" w:rsidRDefault="000D5335" w:rsidP="000D5335">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Налогоплательщик, </w:t>
      </w:r>
      <w:r w:rsidRPr="00B26622">
        <w:rPr>
          <w:rFonts w:ascii="Times New Roman" w:eastAsia="Times New Roman" w:hAnsi="Times New Roman" w:cs="Times New Roman"/>
          <w:color w:val="000000"/>
          <w:sz w:val="28"/>
          <w:szCs w:val="28"/>
        </w:rPr>
        <w:t>име</w:t>
      </w:r>
      <w:r>
        <w:rPr>
          <w:rFonts w:ascii="Times New Roman" w:eastAsia="Times New Roman" w:hAnsi="Times New Roman" w:cs="Times New Roman"/>
          <w:color w:val="000000"/>
          <w:sz w:val="28"/>
          <w:szCs w:val="28"/>
        </w:rPr>
        <w:t>я</w:t>
      </w:r>
      <w:r w:rsidRPr="00B26622">
        <w:rPr>
          <w:rFonts w:ascii="Times New Roman" w:eastAsia="Times New Roman" w:hAnsi="Times New Roman" w:cs="Times New Roman"/>
          <w:color w:val="000000"/>
          <w:sz w:val="28"/>
          <w:szCs w:val="28"/>
        </w:rPr>
        <w:t xml:space="preserve"> в собственности</w:t>
      </w:r>
      <w:r>
        <w:rPr>
          <w:rFonts w:ascii="Times New Roman" w:eastAsia="Times New Roman" w:hAnsi="Times New Roman" w:cs="Times New Roman"/>
          <w:color w:val="000000"/>
          <w:sz w:val="28"/>
          <w:szCs w:val="28"/>
        </w:rPr>
        <w:t xml:space="preserve"> шесть земельных участков относительно двух из них не уплатил з</w:t>
      </w:r>
      <w:r w:rsidRPr="00B26622">
        <w:rPr>
          <w:rFonts w:ascii="Times New Roman" w:eastAsia="Times New Roman" w:hAnsi="Times New Roman" w:cs="Times New Roman"/>
          <w:color w:val="000000"/>
          <w:sz w:val="28"/>
          <w:szCs w:val="28"/>
        </w:rPr>
        <w:t>емельный налог за 2013 - 2014 годы.</w:t>
      </w:r>
    </w:p>
    <w:p w:rsidR="000D5335" w:rsidRPr="00B26622" w:rsidRDefault="000D5335" w:rsidP="000D5335">
      <w:pPr>
        <w:spacing w:after="0" w:line="240" w:lineRule="auto"/>
        <w:ind w:firstLine="540"/>
        <w:jc w:val="both"/>
        <w:rPr>
          <w:rFonts w:ascii="Times New Roman" w:eastAsia="Times New Roman" w:hAnsi="Times New Roman" w:cs="Times New Roman"/>
          <w:color w:val="000000"/>
          <w:sz w:val="28"/>
          <w:szCs w:val="28"/>
        </w:rPr>
      </w:pPr>
      <w:r w:rsidRPr="00B26622">
        <w:rPr>
          <w:rFonts w:ascii="Times New Roman" w:eastAsia="Times New Roman" w:hAnsi="Times New Roman" w:cs="Times New Roman"/>
          <w:color w:val="000000"/>
          <w:sz w:val="28"/>
          <w:szCs w:val="28"/>
        </w:rPr>
        <w:t xml:space="preserve">Налоговым органом в адрес </w:t>
      </w:r>
      <w:r>
        <w:rPr>
          <w:rFonts w:ascii="Times New Roman" w:eastAsia="Times New Roman" w:hAnsi="Times New Roman" w:cs="Times New Roman"/>
          <w:color w:val="000000"/>
          <w:sz w:val="28"/>
          <w:szCs w:val="28"/>
        </w:rPr>
        <w:t>налогоплательщика</w:t>
      </w:r>
      <w:r w:rsidRPr="00B26622">
        <w:rPr>
          <w:rFonts w:ascii="Times New Roman" w:eastAsia="Times New Roman" w:hAnsi="Times New Roman" w:cs="Times New Roman"/>
          <w:color w:val="000000"/>
          <w:sz w:val="28"/>
          <w:szCs w:val="28"/>
        </w:rPr>
        <w:t xml:space="preserve"> направлено налоговое уведо</w:t>
      </w:r>
      <w:r>
        <w:rPr>
          <w:rFonts w:ascii="Times New Roman" w:eastAsia="Times New Roman" w:hAnsi="Times New Roman" w:cs="Times New Roman"/>
          <w:color w:val="000000"/>
          <w:sz w:val="28"/>
          <w:szCs w:val="28"/>
        </w:rPr>
        <w:t>мление от 15.04.</w:t>
      </w:r>
      <w:r w:rsidRPr="00B26622">
        <w:rPr>
          <w:rFonts w:ascii="Times New Roman" w:eastAsia="Times New Roman" w:hAnsi="Times New Roman" w:cs="Times New Roman"/>
          <w:color w:val="000000"/>
          <w:sz w:val="28"/>
          <w:szCs w:val="28"/>
        </w:rPr>
        <w:t>2015, в котором рассчитан земельный налог за 2013 и 2014 годы с указанием срока упл</w:t>
      </w:r>
      <w:r>
        <w:rPr>
          <w:rFonts w:ascii="Times New Roman" w:eastAsia="Times New Roman" w:hAnsi="Times New Roman" w:cs="Times New Roman"/>
          <w:color w:val="000000"/>
          <w:sz w:val="28"/>
          <w:szCs w:val="28"/>
        </w:rPr>
        <w:t>аты - не позднее 01.10.</w:t>
      </w:r>
      <w:r w:rsidRPr="00B26622">
        <w:rPr>
          <w:rFonts w:ascii="Times New Roman" w:eastAsia="Times New Roman" w:hAnsi="Times New Roman" w:cs="Times New Roman"/>
          <w:color w:val="000000"/>
          <w:sz w:val="28"/>
          <w:szCs w:val="28"/>
        </w:rPr>
        <w:t>2015.</w:t>
      </w:r>
    </w:p>
    <w:p w:rsidR="000D5335" w:rsidRPr="00B26622" w:rsidRDefault="000D5335" w:rsidP="000D5335">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Далее</w:t>
      </w:r>
      <w:r w:rsidRPr="00B26622">
        <w:rPr>
          <w:rFonts w:ascii="Times New Roman" w:eastAsia="Times New Roman" w:hAnsi="Times New Roman" w:cs="Times New Roman"/>
          <w:color w:val="000000"/>
          <w:sz w:val="28"/>
          <w:szCs w:val="28"/>
        </w:rPr>
        <w:t xml:space="preserve"> налогоплательщику инспекцией выставлено требование об уплате земельного налога за указанные налоговые периоды, а также пени </w:t>
      </w:r>
      <w:r>
        <w:rPr>
          <w:rFonts w:ascii="Times New Roman" w:eastAsia="Times New Roman" w:hAnsi="Times New Roman" w:cs="Times New Roman"/>
          <w:color w:val="000000"/>
          <w:sz w:val="28"/>
          <w:szCs w:val="28"/>
        </w:rPr>
        <w:t>по состоянию на 13.10.</w:t>
      </w:r>
      <w:r w:rsidRPr="00B26622">
        <w:rPr>
          <w:rFonts w:ascii="Times New Roman" w:eastAsia="Times New Roman" w:hAnsi="Times New Roman" w:cs="Times New Roman"/>
          <w:color w:val="000000"/>
          <w:sz w:val="28"/>
          <w:szCs w:val="28"/>
        </w:rPr>
        <w:t>2015</w:t>
      </w:r>
      <w:r>
        <w:rPr>
          <w:rFonts w:ascii="Times New Roman" w:eastAsia="Times New Roman" w:hAnsi="Times New Roman" w:cs="Times New Roman"/>
          <w:color w:val="000000"/>
          <w:sz w:val="28"/>
          <w:szCs w:val="28"/>
        </w:rPr>
        <w:t xml:space="preserve"> и</w:t>
      </w:r>
      <w:r w:rsidRPr="00B26622">
        <w:rPr>
          <w:rFonts w:ascii="Times New Roman" w:eastAsia="Times New Roman" w:hAnsi="Times New Roman" w:cs="Times New Roman"/>
          <w:color w:val="000000"/>
          <w:sz w:val="28"/>
          <w:szCs w:val="28"/>
        </w:rPr>
        <w:t xml:space="preserve"> предоставлен срок для уплаты задолженности до </w:t>
      </w:r>
      <w:r>
        <w:rPr>
          <w:rFonts w:ascii="Times New Roman" w:eastAsia="Times New Roman" w:hAnsi="Times New Roman" w:cs="Times New Roman"/>
          <w:color w:val="000000"/>
          <w:sz w:val="28"/>
          <w:szCs w:val="28"/>
        </w:rPr>
        <w:t>09.12.</w:t>
      </w:r>
      <w:r w:rsidRPr="00B26622">
        <w:rPr>
          <w:rFonts w:ascii="Times New Roman" w:eastAsia="Times New Roman" w:hAnsi="Times New Roman" w:cs="Times New Roman"/>
          <w:color w:val="000000"/>
          <w:sz w:val="28"/>
          <w:szCs w:val="28"/>
        </w:rPr>
        <w:t>2015.</w:t>
      </w:r>
    </w:p>
    <w:p w:rsidR="000D5335" w:rsidRPr="00B26622" w:rsidRDefault="000D5335" w:rsidP="000D5335">
      <w:pPr>
        <w:spacing w:after="0" w:line="240" w:lineRule="auto"/>
        <w:ind w:firstLine="540"/>
        <w:jc w:val="both"/>
        <w:rPr>
          <w:rFonts w:ascii="Times New Roman" w:eastAsia="Times New Roman" w:hAnsi="Times New Roman" w:cs="Times New Roman"/>
          <w:color w:val="000000"/>
          <w:sz w:val="28"/>
          <w:szCs w:val="28"/>
        </w:rPr>
      </w:pPr>
      <w:r w:rsidRPr="00B26622">
        <w:rPr>
          <w:rFonts w:ascii="Times New Roman" w:eastAsia="Times New Roman" w:hAnsi="Times New Roman" w:cs="Times New Roman"/>
          <w:color w:val="000000"/>
          <w:sz w:val="28"/>
          <w:szCs w:val="28"/>
        </w:rPr>
        <w:lastRenderedPageBreak/>
        <w:t xml:space="preserve">В связи с неисполнением данного требования налоговый орган в октябре 2016 года обратился (с пропуском шестимесячного срока) с заявлением о вынесении судебного приказа о взыскании </w:t>
      </w:r>
      <w:r>
        <w:rPr>
          <w:rFonts w:ascii="Times New Roman" w:eastAsia="Times New Roman" w:hAnsi="Times New Roman" w:cs="Times New Roman"/>
          <w:color w:val="000000"/>
          <w:sz w:val="28"/>
          <w:szCs w:val="28"/>
        </w:rPr>
        <w:t>указанной</w:t>
      </w:r>
      <w:r w:rsidRPr="00B26622">
        <w:rPr>
          <w:rFonts w:ascii="Times New Roman" w:eastAsia="Times New Roman" w:hAnsi="Times New Roman" w:cs="Times New Roman"/>
          <w:color w:val="000000"/>
          <w:sz w:val="28"/>
          <w:szCs w:val="28"/>
        </w:rPr>
        <w:t xml:space="preserve"> недоимки.</w:t>
      </w:r>
    </w:p>
    <w:p w:rsidR="000D5335" w:rsidRPr="00B26622" w:rsidRDefault="000D5335" w:rsidP="000D5335">
      <w:pPr>
        <w:spacing w:after="0" w:line="240" w:lineRule="auto"/>
        <w:ind w:firstLine="540"/>
        <w:jc w:val="both"/>
        <w:rPr>
          <w:rFonts w:ascii="Times New Roman" w:eastAsia="Times New Roman" w:hAnsi="Times New Roman" w:cs="Times New Roman"/>
          <w:color w:val="000000"/>
          <w:sz w:val="28"/>
          <w:szCs w:val="28"/>
        </w:rPr>
      </w:pPr>
      <w:r w:rsidRPr="00B26622">
        <w:rPr>
          <w:rFonts w:ascii="Times New Roman" w:eastAsia="Times New Roman" w:hAnsi="Times New Roman" w:cs="Times New Roman"/>
          <w:color w:val="000000"/>
          <w:sz w:val="28"/>
          <w:szCs w:val="28"/>
        </w:rPr>
        <w:t>Мировым судьей б</w:t>
      </w:r>
      <w:r>
        <w:rPr>
          <w:rFonts w:ascii="Times New Roman" w:eastAsia="Times New Roman" w:hAnsi="Times New Roman" w:cs="Times New Roman"/>
          <w:color w:val="000000"/>
          <w:sz w:val="28"/>
          <w:szCs w:val="28"/>
        </w:rPr>
        <w:t>ыл вынесен судебный приказ от 03.11.</w:t>
      </w:r>
      <w:r w:rsidRPr="00B26622">
        <w:rPr>
          <w:rFonts w:ascii="Times New Roman" w:eastAsia="Times New Roman" w:hAnsi="Times New Roman" w:cs="Times New Roman"/>
          <w:color w:val="000000"/>
          <w:sz w:val="28"/>
          <w:szCs w:val="28"/>
        </w:rPr>
        <w:t xml:space="preserve">2016 о взыскании с </w:t>
      </w:r>
      <w:r>
        <w:rPr>
          <w:rFonts w:ascii="Times New Roman" w:eastAsia="Times New Roman" w:hAnsi="Times New Roman" w:cs="Times New Roman"/>
          <w:color w:val="000000"/>
          <w:sz w:val="28"/>
          <w:szCs w:val="28"/>
        </w:rPr>
        <w:t>налогоплательщика</w:t>
      </w:r>
      <w:r w:rsidRPr="00B26622">
        <w:rPr>
          <w:rFonts w:ascii="Times New Roman" w:eastAsia="Times New Roman" w:hAnsi="Times New Roman" w:cs="Times New Roman"/>
          <w:color w:val="000000"/>
          <w:sz w:val="28"/>
          <w:szCs w:val="28"/>
        </w:rPr>
        <w:t xml:space="preserve"> недоимки по земельному налогу и пени, который </w:t>
      </w:r>
      <w:r>
        <w:rPr>
          <w:rFonts w:ascii="Times New Roman" w:eastAsia="Times New Roman" w:hAnsi="Times New Roman" w:cs="Times New Roman"/>
          <w:color w:val="000000"/>
          <w:sz w:val="28"/>
          <w:szCs w:val="28"/>
        </w:rPr>
        <w:t>в дальнейшем был</w:t>
      </w:r>
      <w:r w:rsidRPr="00B26622">
        <w:rPr>
          <w:rFonts w:ascii="Times New Roman" w:eastAsia="Times New Roman" w:hAnsi="Times New Roman" w:cs="Times New Roman"/>
          <w:color w:val="000000"/>
          <w:sz w:val="28"/>
          <w:szCs w:val="28"/>
        </w:rPr>
        <w:t xml:space="preserve"> отменен в связи с возражениями должника.</w:t>
      </w:r>
    </w:p>
    <w:p w:rsidR="000D5335" w:rsidRPr="00B26622" w:rsidRDefault="000D5335" w:rsidP="000D5335">
      <w:pPr>
        <w:spacing w:after="0" w:line="240" w:lineRule="auto"/>
        <w:ind w:firstLine="540"/>
        <w:jc w:val="both"/>
        <w:rPr>
          <w:rFonts w:ascii="Times New Roman" w:eastAsia="Times New Roman" w:hAnsi="Times New Roman" w:cs="Times New Roman"/>
          <w:color w:val="000000"/>
          <w:sz w:val="28"/>
          <w:szCs w:val="28"/>
        </w:rPr>
      </w:pPr>
      <w:r w:rsidRPr="00B26622">
        <w:rPr>
          <w:rFonts w:ascii="Times New Roman" w:eastAsia="Times New Roman" w:hAnsi="Times New Roman" w:cs="Times New Roman"/>
          <w:color w:val="000000"/>
          <w:sz w:val="28"/>
          <w:szCs w:val="28"/>
        </w:rPr>
        <w:t xml:space="preserve">В марте 2018 года </w:t>
      </w:r>
      <w:r>
        <w:rPr>
          <w:rFonts w:ascii="Times New Roman" w:eastAsia="Times New Roman" w:hAnsi="Times New Roman" w:cs="Times New Roman"/>
          <w:color w:val="000000"/>
          <w:sz w:val="28"/>
          <w:szCs w:val="28"/>
        </w:rPr>
        <w:t>Инспекция</w:t>
      </w:r>
      <w:r w:rsidRPr="00B26622">
        <w:rPr>
          <w:rFonts w:ascii="Times New Roman" w:eastAsia="Times New Roman" w:hAnsi="Times New Roman" w:cs="Times New Roman"/>
          <w:color w:val="000000"/>
          <w:sz w:val="28"/>
          <w:szCs w:val="28"/>
        </w:rPr>
        <w:t xml:space="preserve"> обратилась в районный суд с административным исковым заявлением о взыскании </w:t>
      </w:r>
      <w:r>
        <w:rPr>
          <w:rFonts w:ascii="Times New Roman" w:eastAsia="Times New Roman" w:hAnsi="Times New Roman" w:cs="Times New Roman"/>
          <w:color w:val="000000"/>
          <w:sz w:val="28"/>
          <w:szCs w:val="28"/>
        </w:rPr>
        <w:t xml:space="preserve">указанной </w:t>
      </w:r>
      <w:r w:rsidRPr="00B26622">
        <w:rPr>
          <w:rFonts w:ascii="Times New Roman" w:eastAsia="Times New Roman" w:hAnsi="Times New Roman" w:cs="Times New Roman"/>
          <w:color w:val="000000"/>
          <w:sz w:val="28"/>
          <w:szCs w:val="28"/>
        </w:rPr>
        <w:t>задолженно</w:t>
      </w:r>
      <w:r>
        <w:rPr>
          <w:rFonts w:ascii="Times New Roman" w:eastAsia="Times New Roman" w:hAnsi="Times New Roman" w:cs="Times New Roman"/>
          <w:color w:val="000000"/>
          <w:sz w:val="28"/>
          <w:szCs w:val="28"/>
        </w:rPr>
        <w:t xml:space="preserve">сти и пени по земельному налогу, однако </w:t>
      </w:r>
      <w:r w:rsidRPr="00B26622">
        <w:rPr>
          <w:rFonts w:ascii="Times New Roman" w:eastAsia="Times New Roman" w:hAnsi="Times New Roman" w:cs="Times New Roman"/>
          <w:color w:val="000000"/>
          <w:sz w:val="28"/>
          <w:szCs w:val="28"/>
        </w:rPr>
        <w:t>данное заявление оставлено без движения и возвращено в налоговый орган. В восстановлении срока на обжалование последнего определения административному истцу отказано.</w:t>
      </w:r>
    </w:p>
    <w:p w:rsidR="000D5335" w:rsidRPr="00B26622" w:rsidRDefault="000D5335" w:rsidP="000D5335">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последующем (0</w:t>
      </w:r>
      <w:r w:rsidRPr="00B26622">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.06.2018) налоговый орган обратился в </w:t>
      </w:r>
      <w:r w:rsidRPr="00B26622">
        <w:rPr>
          <w:rFonts w:ascii="Times New Roman" w:eastAsia="Times New Roman" w:hAnsi="Times New Roman" w:cs="Times New Roman"/>
          <w:color w:val="000000"/>
          <w:sz w:val="28"/>
          <w:szCs w:val="28"/>
        </w:rPr>
        <w:t>суд с административным иском</w:t>
      </w:r>
      <w:r>
        <w:rPr>
          <w:rFonts w:ascii="Times New Roman" w:eastAsia="Times New Roman" w:hAnsi="Times New Roman" w:cs="Times New Roman"/>
          <w:color w:val="000000"/>
          <w:sz w:val="28"/>
          <w:szCs w:val="28"/>
        </w:rPr>
        <w:t xml:space="preserve"> о взыскании спорных сумм земельного налога. </w:t>
      </w:r>
      <w:r w:rsidRPr="00B26622">
        <w:rPr>
          <w:rFonts w:ascii="Times New Roman" w:eastAsia="Times New Roman" w:hAnsi="Times New Roman" w:cs="Times New Roman"/>
          <w:color w:val="000000"/>
          <w:sz w:val="28"/>
          <w:szCs w:val="28"/>
        </w:rPr>
        <w:t>Суд признал причину пропуска административным истцом срока обращения в суд с административным иском уважительной и восстановил его.</w:t>
      </w:r>
    </w:p>
    <w:p w:rsidR="000D5335" w:rsidRDefault="000D5335" w:rsidP="000D5335">
      <w:pPr>
        <w:spacing w:after="0" w:line="240" w:lineRule="auto"/>
        <w:ind w:firstLine="540"/>
        <w:jc w:val="both"/>
        <w:rPr>
          <w:rFonts w:ascii="Times New Roman" w:eastAsia="Times New Roman" w:hAnsi="Times New Roman" w:cs="Times New Roman"/>
          <w:color w:val="000000"/>
          <w:sz w:val="28"/>
          <w:szCs w:val="28"/>
        </w:rPr>
      </w:pPr>
      <w:r w:rsidRPr="00B26622">
        <w:rPr>
          <w:rFonts w:ascii="Times New Roman" w:eastAsia="Times New Roman" w:hAnsi="Times New Roman" w:cs="Times New Roman"/>
          <w:color w:val="000000"/>
          <w:sz w:val="28"/>
          <w:szCs w:val="28"/>
        </w:rPr>
        <w:t>Удовлетворяя заявленные налоговым органом требования, суд исходил из того, что административный истец не утратил права на принудительное взыскание земельного налога и пени, а у административного ответчика отсутствует право на признание недоимки безнадежной к взысканию на основании пункта 1 стат</w:t>
      </w:r>
      <w:r>
        <w:rPr>
          <w:rFonts w:ascii="Times New Roman" w:eastAsia="Times New Roman" w:hAnsi="Times New Roman" w:cs="Times New Roman"/>
          <w:color w:val="000000"/>
          <w:sz w:val="28"/>
          <w:szCs w:val="28"/>
        </w:rPr>
        <w:t>ьи 12 Федерального закона от 28.12.</w:t>
      </w:r>
      <w:r w:rsidRPr="00B26622">
        <w:rPr>
          <w:rFonts w:ascii="Times New Roman" w:eastAsia="Times New Roman" w:hAnsi="Times New Roman" w:cs="Times New Roman"/>
          <w:color w:val="000000"/>
          <w:sz w:val="28"/>
          <w:szCs w:val="28"/>
        </w:rPr>
        <w:t xml:space="preserve">2017 </w:t>
      </w:r>
      <w:r>
        <w:rPr>
          <w:rFonts w:ascii="Times New Roman" w:eastAsia="Times New Roman" w:hAnsi="Times New Roman" w:cs="Times New Roman"/>
          <w:color w:val="000000"/>
          <w:sz w:val="28"/>
          <w:szCs w:val="28"/>
        </w:rPr>
        <w:t>№</w:t>
      </w:r>
      <w:r w:rsidRPr="00B26622">
        <w:rPr>
          <w:rFonts w:ascii="Times New Roman" w:eastAsia="Times New Roman" w:hAnsi="Times New Roman" w:cs="Times New Roman"/>
          <w:color w:val="000000"/>
          <w:sz w:val="28"/>
          <w:szCs w:val="28"/>
        </w:rPr>
        <w:t xml:space="preserve"> 436-ФЗ </w:t>
      </w:r>
      <w:r>
        <w:rPr>
          <w:rFonts w:ascii="Times New Roman" w:eastAsia="Times New Roman" w:hAnsi="Times New Roman" w:cs="Times New Roman"/>
          <w:color w:val="000000"/>
          <w:sz w:val="28"/>
          <w:szCs w:val="28"/>
        </w:rPr>
        <w:t>«</w:t>
      </w:r>
      <w:r w:rsidRPr="00B26622">
        <w:rPr>
          <w:rFonts w:ascii="Times New Roman" w:eastAsia="Times New Roman" w:hAnsi="Times New Roman" w:cs="Times New Roman"/>
          <w:color w:val="000000"/>
          <w:sz w:val="28"/>
          <w:szCs w:val="28"/>
        </w:rPr>
        <w:t>О внесении изменений в части первую и вторую Налогового кодекса Российской Федерации и отдельные законодательные акты Российской Федерации</w:t>
      </w:r>
      <w:r>
        <w:rPr>
          <w:rFonts w:ascii="Times New Roman" w:eastAsia="Times New Roman" w:hAnsi="Times New Roman" w:cs="Times New Roman"/>
          <w:color w:val="000000"/>
          <w:sz w:val="28"/>
          <w:szCs w:val="28"/>
        </w:rPr>
        <w:t>»</w:t>
      </w:r>
      <w:r w:rsidRPr="00B26622">
        <w:rPr>
          <w:rFonts w:ascii="Times New Roman" w:eastAsia="Times New Roman" w:hAnsi="Times New Roman" w:cs="Times New Roman"/>
          <w:color w:val="000000"/>
          <w:sz w:val="28"/>
          <w:szCs w:val="28"/>
        </w:rPr>
        <w:t>.</w:t>
      </w:r>
    </w:p>
    <w:p w:rsidR="000D5335" w:rsidRPr="00AF2681" w:rsidRDefault="000D5335" w:rsidP="000D5335">
      <w:pPr>
        <w:spacing w:after="0" w:line="240" w:lineRule="auto"/>
        <w:ind w:firstLine="540"/>
        <w:jc w:val="both"/>
        <w:rPr>
          <w:rFonts w:ascii="Times New Roman" w:eastAsia="Times New Roman" w:hAnsi="Times New Roman" w:cs="Times New Roman"/>
          <w:color w:val="000000"/>
          <w:sz w:val="28"/>
          <w:szCs w:val="28"/>
        </w:rPr>
      </w:pPr>
      <w:r w:rsidRPr="008679BC">
        <w:rPr>
          <w:rFonts w:ascii="Times New Roman" w:eastAsia="Times New Roman" w:hAnsi="Times New Roman" w:cs="Times New Roman"/>
          <w:color w:val="000000"/>
          <w:sz w:val="28"/>
          <w:szCs w:val="28"/>
        </w:rPr>
        <w:t xml:space="preserve">Судебная коллегия по административным делам Верховного Суда Российской Федерации, отменяя </w:t>
      </w:r>
      <w:r>
        <w:rPr>
          <w:rFonts w:ascii="Times New Roman" w:eastAsia="Times New Roman" w:hAnsi="Times New Roman" w:cs="Times New Roman"/>
          <w:color w:val="000000"/>
          <w:sz w:val="28"/>
          <w:szCs w:val="28"/>
        </w:rPr>
        <w:t xml:space="preserve">состоявшиеся по делу судебные акты  и направляя дело на новое рассмотрение также сослалась на </w:t>
      </w:r>
      <w:r w:rsidR="00563148">
        <w:rPr>
          <w:rFonts w:ascii="Times New Roman" w:eastAsia="Times New Roman" w:hAnsi="Times New Roman" w:cs="Times New Roman"/>
          <w:color w:val="000000"/>
          <w:sz w:val="28"/>
          <w:szCs w:val="28"/>
        </w:rPr>
        <w:t>пункт</w:t>
      </w:r>
      <w:r w:rsidRPr="00AF2681">
        <w:rPr>
          <w:rFonts w:ascii="Times New Roman" w:eastAsia="Times New Roman" w:hAnsi="Times New Roman" w:cs="Times New Roman"/>
          <w:color w:val="000000"/>
          <w:sz w:val="28"/>
          <w:szCs w:val="28"/>
        </w:rPr>
        <w:t xml:space="preserve"> 1 стат</w:t>
      </w:r>
      <w:r>
        <w:rPr>
          <w:rFonts w:ascii="Times New Roman" w:eastAsia="Times New Roman" w:hAnsi="Times New Roman" w:cs="Times New Roman"/>
          <w:color w:val="000000"/>
          <w:sz w:val="28"/>
          <w:szCs w:val="28"/>
        </w:rPr>
        <w:t>ьи 12 указанного Федерального закона от 28.12.</w:t>
      </w:r>
      <w:r w:rsidRPr="00AF2681">
        <w:rPr>
          <w:rFonts w:ascii="Times New Roman" w:eastAsia="Times New Roman" w:hAnsi="Times New Roman" w:cs="Times New Roman"/>
          <w:color w:val="000000"/>
          <w:sz w:val="28"/>
          <w:szCs w:val="28"/>
        </w:rPr>
        <w:t xml:space="preserve">2017 </w:t>
      </w:r>
      <w:r>
        <w:rPr>
          <w:rFonts w:ascii="Times New Roman" w:eastAsia="Times New Roman" w:hAnsi="Times New Roman" w:cs="Times New Roman"/>
          <w:color w:val="000000"/>
          <w:sz w:val="28"/>
          <w:szCs w:val="28"/>
        </w:rPr>
        <w:t>№ 436-ФЗ,</w:t>
      </w:r>
      <w:r w:rsidRPr="00AF268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которой </w:t>
      </w:r>
      <w:r w:rsidRPr="00AF2681">
        <w:rPr>
          <w:rFonts w:ascii="Times New Roman" w:eastAsia="Times New Roman" w:hAnsi="Times New Roman" w:cs="Times New Roman"/>
          <w:color w:val="000000"/>
          <w:sz w:val="28"/>
          <w:szCs w:val="28"/>
        </w:rPr>
        <w:t>предусмотрено признание безнадежными к взысканию и списание недоимки по земельному налогу, образовавшейся у физических лиц по состоянию на 1 января 2015 года, задолженности по пеням, начисленным на указанную недоимку, числящихся на дату принятия налоговым органом в соответствии с указанной статьей решения о списании признанных безнадежными к взысканию недоимки и задолженности по пеням.</w:t>
      </w:r>
    </w:p>
    <w:p w:rsidR="000D5335" w:rsidRPr="00AF2681" w:rsidRDefault="000D5335" w:rsidP="000D5335">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Судебная коллегия отметила, что с</w:t>
      </w:r>
      <w:r w:rsidRPr="00AF2681">
        <w:rPr>
          <w:rFonts w:ascii="Times New Roman" w:eastAsia="Times New Roman" w:hAnsi="Times New Roman" w:cs="Times New Roman"/>
          <w:color w:val="000000"/>
          <w:sz w:val="28"/>
          <w:szCs w:val="28"/>
        </w:rPr>
        <w:t>огласно пункту 2 статьи 11 Налогового кодекса Российской Федерации недоимкой признается сумма налога, сумма сбора или сумма страховых взносов, не уплаченная в установленный законодательством о налогах и сборах срок.</w:t>
      </w:r>
    </w:p>
    <w:p w:rsidR="000D5335" w:rsidRPr="00AF2681" w:rsidRDefault="000D5335" w:rsidP="000D5335">
      <w:pPr>
        <w:spacing w:after="0" w:line="240" w:lineRule="auto"/>
        <w:ind w:firstLine="540"/>
        <w:jc w:val="both"/>
        <w:rPr>
          <w:rFonts w:ascii="Times New Roman" w:eastAsia="Times New Roman" w:hAnsi="Times New Roman" w:cs="Times New Roman"/>
          <w:color w:val="000000"/>
          <w:sz w:val="28"/>
          <w:szCs w:val="28"/>
        </w:rPr>
      </w:pPr>
      <w:r w:rsidRPr="00AF2681">
        <w:rPr>
          <w:rFonts w:ascii="Times New Roman" w:eastAsia="Times New Roman" w:hAnsi="Times New Roman" w:cs="Times New Roman"/>
          <w:color w:val="000000"/>
          <w:sz w:val="28"/>
          <w:szCs w:val="28"/>
        </w:rPr>
        <w:t xml:space="preserve">Земельный налог за налоговые периоды до 2013 года включительно подлежал уплате в срок, устанавливаемый в соответствии с абзацем 1 пункта 2 статьи 387 и абзацем третьим пункта 1 статьи 397 Налогового кодекса Российской Федерации (в редакции Федерального закона от 27 июля 2010 года </w:t>
      </w:r>
      <w:r>
        <w:rPr>
          <w:rFonts w:ascii="Times New Roman" w:eastAsia="Times New Roman" w:hAnsi="Times New Roman" w:cs="Times New Roman"/>
          <w:color w:val="000000"/>
          <w:sz w:val="28"/>
          <w:szCs w:val="28"/>
        </w:rPr>
        <w:t>№</w:t>
      </w:r>
      <w:r w:rsidRPr="00AF2681">
        <w:rPr>
          <w:rFonts w:ascii="Times New Roman" w:eastAsia="Times New Roman" w:hAnsi="Times New Roman" w:cs="Times New Roman"/>
          <w:color w:val="000000"/>
          <w:sz w:val="28"/>
          <w:szCs w:val="28"/>
        </w:rPr>
        <w:t xml:space="preserve"> 229-ФЗ) нормативными правовыми актами представительных органов муниципальных образований.</w:t>
      </w:r>
    </w:p>
    <w:p w:rsidR="000D5335" w:rsidRPr="00AF2681" w:rsidRDefault="000D5335" w:rsidP="000D5335">
      <w:pPr>
        <w:spacing w:after="0" w:line="240" w:lineRule="auto"/>
        <w:ind w:firstLine="540"/>
        <w:jc w:val="both"/>
        <w:rPr>
          <w:rFonts w:ascii="Times New Roman" w:eastAsia="Times New Roman" w:hAnsi="Times New Roman" w:cs="Times New Roman"/>
          <w:color w:val="000000"/>
          <w:sz w:val="28"/>
          <w:szCs w:val="28"/>
        </w:rPr>
      </w:pPr>
      <w:r w:rsidRPr="00AF2681">
        <w:rPr>
          <w:rFonts w:ascii="Times New Roman" w:eastAsia="Times New Roman" w:hAnsi="Times New Roman" w:cs="Times New Roman"/>
          <w:color w:val="000000"/>
          <w:sz w:val="28"/>
          <w:szCs w:val="28"/>
        </w:rPr>
        <w:lastRenderedPageBreak/>
        <w:t>В силу пункта 3 решения</w:t>
      </w:r>
      <w:r>
        <w:rPr>
          <w:rFonts w:ascii="Times New Roman" w:eastAsia="Times New Roman" w:hAnsi="Times New Roman" w:cs="Times New Roman"/>
          <w:color w:val="000000"/>
          <w:sz w:val="28"/>
          <w:szCs w:val="28"/>
        </w:rPr>
        <w:t xml:space="preserve"> Городского Собрания Сочи от 11.12.</w:t>
      </w:r>
      <w:r w:rsidRPr="00AF2681">
        <w:rPr>
          <w:rFonts w:ascii="Times New Roman" w:eastAsia="Times New Roman" w:hAnsi="Times New Roman" w:cs="Times New Roman"/>
          <w:color w:val="000000"/>
          <w:sz w:val="28"/>
          <w:szCs w:val="28"/>
        </w:rPr>
        <w:t xml:space="preserve">2007 </w:t>
      </w:r>
      <w:r>
        <w:rPr>
          <w:rFonts w:ascii="Times New Roman" w:eastAsia="Times New Roman" w:hAnsi="Times New Roman" w:cs="Times New Roman"/>
          <w:color w:val="000000"/>
          <w:sz w:val="28"/>
          <w:szCs w:val="28"/>
        </w:rPr>
        <w:t>№</w:t>
      </w:r>
      <w:r w:rsidRPr="00AF2681">
        <w:rPr>
          <w:rFonts w:ascii="Times New Roman" w:eastAsia="Times New Roman" w:hAnsi="Times New Roman" w:cs="Times New Roman"/>
          <w:color w:val="000000"/>
          <w:sz w:val="28"/>
          <w:szCs w:val="28"/>
        </w:rPr>
        <w:t xml:space="preserve"> 231 </w:t>
      </w:r>
      <w:r>
        <w:rPr>
          <w:rFonts w:ascii="Times New Roman" w:eastAsia="Times New Roman" w:hAnsi="Times New Roman" w:cs="Times New Roman"/>
          <w:color w:val="000000"/>
          <w:sz w:val="28"/>
          <w:szCs w:val="28"/>
        </w:rPr>
        <w:t>«</w:t>
      </w:r>
      <w:r w:rsidRPr="00AF2681">
        <w:rPr>
          <w:rFonts w:ascii="Times New Roman" w:eastAsia="Times New Roman" w:hAnsi="Times New Roman" w:cs="Times New Roman"/>
          <w:color w:val="000000"/>
          <w:sz w:val="28"/>
          <w:szCs w:val="28"/>
        </w:rPr>
        <w:t>Об установлении земельного налога на территории муниципального образования город-курорт Сочи</w:t>
      </w:r>
      <w:r>
        <w:rPr>
          <w:rFonts w:ascii="Times New Roman" w:eastAsia="Times New Roman" w:hAnsi="Times New Roman" w:cs="Times New Roman"/>
          <w:color w:val="000000"/>
          <w:sz w:val="28"/>
          <w:szCs w:val="28"/>
        </w:rPr>
        <w:t>»</w:t>
      </w:r>
      <w:r w:rsidRPr="00AF2681">
        <w:rPr>
          <w:rFonts w:ascii="Times New Roman" w:eastAsia="Times New Roman" w:hAnsi="Times New Roman" w:cs="Times New Roman"/>
          <w:color w:val="000000"/>
          <w:sz w:val="28"/>
          <w:szCs w:val="28"/>
        </w:rPr>
        <w:t xml:space="preserve"> (в редакции решения</w:t>
      </w:r>
      <w:r>
        <w:rPr>
          <w:rFonts w:ascii="Times New Roman" w:eastAsia="Times New Roman" w:hAnsi="Times New Roman" w:cs="Times New Roman"/>
          <w:color w:val="000000"/>
          <w:sz w:val="28"/>
          <w:szCs w:val="28"/>
        </w:rPr>
        <w:t xml:space="preserve"> от 28.03.</w:t>
      </w:r>
      <w:r w:rsidRPr="00AF2681">
        <w:rPr>
          <w:rFonts w:ascii="Times New Roman" w:eastAsia="Times New Roman" w:hAnsi="Times New Roman" w:cs="Times New Roman"/>
          <w:color w:val="000000"/>
          <w:sz w:val="28"/>
          <w:szCs w:val="28"/>
        </w:rPr>
        <w:t xml:space="preserve">2013 </w:t>
      </w:r>
      <w:r>
        <w:rPr>
          <w:rFonts w:ascii="Times New Roman" w:eastAsia="Times New Roman" w:hAnsi="Times New Roman" w:cs="Times New Roman"/>
          <w:color w:val="000000"/>
          <w:sz w:val="28"/>
          <w:szCs w:val="28"/>
        </w:rPr>
        <w:t>№</w:t>
      </w:r>
      <w:r w:rsidRPr="00AF2681">
        <w:rPr>
          <w:rFonts w:ascii="Times New Roman" w:eastAsia="Times New Roman" w:hAnsi="Times New Roman" w:cs="Times New Roman"/>
          <w:color w:val="000000"/>
          <w:sz w:val="28"/>
          <w:szCs w:val="28"/>
        </w:rPr>
        <w:t xml:space="preserve"> 24) налогоплательщики - физические лица, не являющиеся индивидуальными предпринимателями, уплачивают налог не позднее 1 ноября года, следующего за истекшим налоговым периодом.</w:t>
      </w:r>
    </w:p>
    <w:p w:rsidR="000D5335" w:rsidRPr="00AF2681" w:rsidRDefault="000D5335" w:rsidP="000D5335">
      <w:pPr>
        <w:spacing w:after="0" w:line="240" w:lineRule="auto"/>
        <w:ind w:firstLine="540"/>
        <w:jc w:val="both"/>
        <w:rPr>
          <w:rFonts w:ascii="Times New Roman" w:eastAsia="Times New Roman" w:hAnsi="Times New Roman" w:cs="Times New Roman"/>
          <w:color w:val="000000"/>
          <w:sz w:val="28"/>
          <w:szCs w:val="28"/>
        </w:rPr>
      </w:pPr>
      <w:r w:rsidRPr="00AF2681">
        <w:rPr>
          <w:rFonts w:ascii="Times New Roman" w:eastAsia="Times New Roman" w:hAnsi="Times New Roman" w:cs="Times New Roman"/>
          <w:color w:val="000000"/>
          <w:sz w:val="28"/>
          <w:szCs w:val="28"/>
        </w:rPr>
        <w:t xml:space="preserve">Таким образом, по состоянию на 1 января 2015 года у </w:t>
      </w:r>
      <w:r>
        <w:rPr>
          <w:rFonts w:ascii="Times New Roman" w:eastAsia="Times New Roman" w:hAnsi="Times New Roman" w:cs="Times New Roman"/>
          <w:color w:val="000000"/>
          <w:sz w:val="28"/>
          <w:szCs w:val="28"/>
        </w:rPr>
        <w:t>налогоплательщика</w:t>
      </w:r>
      <w:r w:rsidRPr="00AF2681">
        <w:rPr>
          <w:rFonts w:ascii="Times New Roman" w:eastAsia="Times New Roman" w:hAnsi="Times New Roman" w:cs="Times New Roman"/>
          <w:color w:val="000000"/>
          <w:sz w:val="28"/>
          <w:szCs w:val="28"/>
        </w:rPr>
        <w:t xml:space="preserve"> имелась задолженность по земельному налогу за 2013 год.</w:t>
      </w:r>
    </w:p>
    <w:p w:rsidR="000D5335" w:rsidRPr="00AF2681" w:rsidRDefault="000D5335" w:rsidP="000D5335">
      <w:pPr>
        <w:spacing w:after="0" w:line="240" w:lineRule="auto"/>
        <w:ind w:firstLine="540"/>
        <w:jc w:val="both"/>
        <w:rPr>
          <w:rFonts w:ascii="Times New Roman" w:eastAsia="Times New Roman" w:hAnsi="Times New Roman" w:cs="Times New Roman"/>
          <w:color w:val="000000"/>
          <w:sz w:val="28"/>
          <w:szCs w:val="28"/>
        </w:rPr>
      </w:pPr>
      <w:r w:rsidRPr="00AF2681">
        <w:rPr>
          <w:rFonts w:ascii="Times New Roman" w:eastAsia="Times New Roman" w:hAnsi="Times New Roman" w:cs="Times New Roman"/>
          <w:color w:val="000000"/>
          <w:sz w:val="28"/>
          <w:szCs w:val="28"/>
        </w:rPr>
        <w:t>При таких обстоятельствах</w:t>
      </w:r>
      <w:r>
        <w:rPr>
          <w:rFonts w:ascii="Times New Roman" w:eastAsia="Times New Roman" w:hAnsi="Times New Roman" w:cs="Times New Roman"/>
          <w:color w:val="000000"/>
          <w:sz w:val="28"/>
          <w:szCs w:val="28"/>
        </w:rPr>
        <w:t xml:space="preserve"> Судебная коллегия заключила, что </w:t>
      </w:r>
      <w:r w:rsidRPr="00AF2681">
        <w:rPr>
          <w:rFonts w:ascii="Times New Roman" w:eastAsia="Times New Roman" w:hAnsi="Times New Roman" w:cs="Times New Roman"/>
          <w:color w:val="000000"/>
          <w:sz w:val="28"/>
          <w:szCs w:val="28"/>
        </w:rPr>
        <w:t>вывод суда об отсутствии у административного ответчика права на признание недоимки безнадежной к взысканию на осно</w:t>
      </w:r>
      <w:r>
        <w:rPr>
          <w:rFonts w:ascii="Times New Roman" w:eastAsia="Times New Roman" w:hAnsi="Times New Roman" w:cs="Times New Roman"/>
          <w:color w:val="000000"/>
          <w:sz w:val="28"/>
          <w:szCs w:val="28"/>
        </w:rPr>
        <w:t>вании Федерального закона от 28.12.</w:t>
      </w:r>
      <w:r w:rsidRPr="00AF2681">
        <w:rPr>
          <w:rFonts w:ascii="Times New Roman" w:eastAsia="Times New Roman" w:hAnsi="Times New Roman" w:cs="Times New Roman"/>
          <w:color w:val="000000"/>
          <w:sz w:val="28"/>
          <w:szCs w:val="28"/>
        </w:rPr>
        <w:t xml:space="preserve">2017 </w:t>
      </w:r>
      <w:r>
        <w:rPr>
          <w:rFonts w:ascii="Times New Roman" w:eastAsia="Times New Roman" w:hAnsi="Times New Roman" w:cs="Times New Roman"/>
          <w:color w:val="000000"/>
          <w:sz w:val="28"/>
          <w:szCs w:val="28"/>
        </w:rPr>
        <w:t>№ </w:t>
      </w:r>
      <w:r w:rsidRPr="00AF2681">
        <w:rPr>
          <w:rFonts w:ascii="Times New Roman" w:eastAsia="Times New Roman" w:hAnsi="Times New Roman" w:cs="Times New Roman"/>
          <w:color w:val="000000"/>
          <w:sz w:val="28"/>
          <w:szCs w:val="28"/>
        </w:rPr>
        <w:t>436-ФЗ сделан без должного анализа подлежащих установлению для правильного рассмотрения настоящего административно-правового спора юридически значимых обстоятельств.</w:t>
      </w:r>
    </w:p>
    <w:p w:rsidR="000D5335" w:rsidRDefault="000D5335" w:rsidP="000D5335">
      <w:pPr>
        <w:spacing w:after="0" w:line="240" w:lineRule="auto"/>
        <w:ind w:firstLine="540"/>
        <w:jc w:val="both"/>
        <w:rPr>
          <w:rFonts w:ascii="Times New Roman" w:eastAsia="Times New Roman" w:hAnsi="Times New Roman" w:cs="Times New Roman"/>
          <w:color w:val="000000"/>
          <w:sz w:val="28"/>
          <w:szCs w:val="28"/>
        </w:rPr>
      </w:pPr>
      <w:r w:rsidRPr="00AF2681">
        <w:rPr>
          <w:rFonts w:ascii="Times New Roman" w:eastAsia="Times New Roman" w:hAnsi="Times New Roman" w:cs="Times New Roman"/>
          <w:color w:val="000000"/>
          <w:sz w:val="28"/>
          <w:szCs w:val="28"/>
        </w:rPr>
        <w:t xml:space="preserve">Тот факт, что налоговое уведомление о взыскании с </w:t>
      </w:r>
      <w:r>
        <w:rPr>
          <w:rFonts w:ascii="Times New Roman" w:eastAsia="Times New Roman" w:hAnsi="Times New Roman" w:cs="Times New Roman"/>
          <w:color w:val="000000"/>
          <w:sz w:val="28"/>
          <w:szCs w:val="28"/>
        </w:rPr>
        <w:t>налогоплательщика</w:t>
      </w:r>
      <w:r w:rsidRPr="00AF2681">
        <w:rPr>
          <w:rFonts w:ascii="Times New Roman" w:eastAsia="Times New Roman" w:hAnsi="Times New Roman" w:cs="Times New Roman"/>
          <w:color w:val="000000"/>
          <w:sz w:val="28"/>
          <w:szCs w:val="28"/>
        </w:rPr>
        <w:t xml:space="preserve"> земельного налога за 2013 год было направлено в ее адрес налоговым органом на основании пункта 4 статьи 397 Налогового кодекса Российской Федерации только 22</w:t>
      </w:r>
      <w:r>
        <w:rPr>
          <w:rFonts w:ascii="Times New Roman" w:eastAsia="Times New Roman" w:hAnsi="Times New Roman" w:cs="Times New Roman"/>
          <w:color w:val="000000"/>
          <w:sz w:val="28"/>
          <w:szCs w:val="28"/>
        </w:rPr>
        <w:t>.05.</w:t>
      </w:r>
      <w:r w:rsidRPr="00AF2681">
        <w:rPr>
          <w:rFonts w:ascii="Times New Roman" w:eastAsia="Times New Roman" w:hAnsi="Times New Roman" w:cs="Times New Roman"/>
          <w:color w:val="000000"/>
          <w:sz w:val="28"/>
          <w:szCs w:val="28"/>
        </w:rPr>
        <w:t>2015, не свидетельствует об отсутствии у нее права на освобождение от уплаты земельного налога за 2013 год и пени.</w:t>
      </w:r>
    </w:p>
    <w:p w:rsidR="000D5335" w:rsidRPr="001E6894" w:rsidRDefault="000D5335" w:rsidP="000D5335">
      <w:pPr>
        <w:spacing w:after="0" w:line="240" w:lineRule="auto"/>
        <w:ind w:firstLine="540"/>
        <w:jc w:val="both"/>
        <w:rPr>
          <w:rFonts w:ascii="Times New Roman" w:eastAsia="Times New Roman" w:hAnsi="Times New Roman" w:cs="Times New Roman"/>
          <w:i/>
          <w:color w:val="000000"/>
          <w:sz w:val="28"/>
          <w:szCs w:val="28"/>
        </w:rPr>
      </w:pPr>
      <w:r w:rsidRPr="001E6894">
        <w:rPr>
          <w:rFonts w:ascii="Times New Roman" w:eastAsia="Times New Roman" w:hAnsi="Times New Roman" w:cs="Times New Roman"/>
          <w:i/>
          <w:color w:val="000000"/>
          <w:sz w:val="28"/>
          <w:szCs w:val="28"/>
        </w:rPr>
        <w:t xml:space="preserve">Данные выводы содержатся Определении Верховного Суда Российской Федерации от </w:t>
      </w:r>
      <w:r>
        <w:rPr>
          <w:rFonts w:ascii="Times New Roman" w:eastAsia="Times New Roman" w:hAnsi="Times New Roman" w:cs="Times New Roman"/>
          <w:i/>
          <w:color w:val="000000"/>
          <w:sz w:val="28"/>
          <w:szCs w:val="28"/>
        </w:rPr>
        <w:t>23</w:t>
      </w:r>
      <w:r w:rsidRPr="001E6894">
        <w:rPr>
          <w:rFonts w:ascii="Times New Roman" w:eastAsia="Times New Roman" w:hAnsi="Times New Roman" w:cs="Times New Roman"/>
          <w:i/>
          <w:color w:val="000000"/>
          <w:sz w:val="28"/>
          <w:szCs w:val="28"/>
        </w:rPr>
        <w:t xml:space="preserve">.10.2019 № </w:t>
      </w:r>
      <w:r w:rsidRPr="00A677E7">
        <w:rPr>
          <w:rFonts w:ascii="Times New Roman" w:eastAsia="Times New Roman" w:hAnsi="Times New Roman" w:cs="Times New Roman"/>
          <w:i/>
          <w:color w:val="000000"/>
          <w:sz w:val="28"/>
          <w:szCs w:val="28"/>
        </w:rPr>
        <w:t xml:space="preserve">18-КА19-49 </w:t>
      </w:r>
      <w:r w:rsidRPr="001E6894">
        <w:rPr>
          <w:rFonts w:ascii="Times New Roman" w:eastAsia="Times New Roman" w:hAnsi="Times New Roman" w:cs="Times New Roman"/>
          <w:i/>
          <w:color w:val="000000"/>
          <w:sz w:val="28"/>
          <w:szCs w:val="28"/>
        </w:rPr>
        <w:t xml:space="preserve">(гражданин против </w:t>
      </w:r>
      <w:r w:rsidRPr="00A677E7">
        <w:rPr>
          <w:rFonts w:ascii="Times New Roman" w:eastAsia="Times New Roman" w:hAnsi="Times New Roman" w:cs="Times New Roman"/>
          <w:i/>
          <w:color w:val="000000"/>
          <w:sz w:val="28"/>
          <w:szCs w:val="28"/>
        </w:rPr>
        <w:t xml:space="preserve">Межрайонной инспекции Федеральной налоговой службы </w:t>
      </w:r>
      <w:r>
        <w:rPr>
          <w:rFonts w:ascii="Times New Roman" w:eastAsia="Times New Roman" w:hAnsi="Times New Roman" w:cs="Times New Roman"/>
          <w:i/>
          <w:color w:val="000000"/>
          <w:sz w:val="28"/>
          <w:szCs w:val="28"/>
        </w:rPr>
        <w:t>№</w:t>
      </w:r>
      <w:r w:rsidRPr="00A677E7">
        <w:rPr>
          <w:rFonts w:ascii="Times New Roman" w:eastAsia="Times New Roman" w:hAnsi="Times New Roman" w:cs="Times New Roman"/>
          <w:i/>
          <w:color w:val="000000"/>
          <w:sz w:val="28"/>
          <w:szCs w:val="28"/>
        </w:rPr>
        <w:t xml:space="preserve"> 8 по Краснодарскому краю</w:t>
      </w:r>
      <w:r w:rsidRPr="001E6894">
        <w:rPr>
          <w:rFonts w:ascii="Times New Roman" w:eastAsia="Times New Roman" w:hAnsi="Times New Roman" w:cs="Times New Roman"/>
          <w:i/>
          <w:color w:val="000000"/>
          <w:sz w:val="28"/>
          <w:szCs w:val="28"/>
        </w:rPr>
        <w:t>).</w:t>
      </w:r>
    </w:p>
    <w:p w:rsidR="000D5335" w:rsidRDefault="000D5335" w:rsidP="00C04FA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p>
    <w:p w:rsidR="00C04FA5" w:rsidRDefault="00C04FA5" w:rsidP="00C04FA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r w:rsidRPr="00783D35">
        <w:rPr>
          <w:rFonts w:ascii="Times New Roman" w:eastAsia="Times New Roman" w:hAnsi="Times New Roman" w:cs="Times New Roman"/>
          <w:b/>
          <w:sz w:val="28"/>
          <w:szCs w:val="28"/>
          <w:lang w:eastAsia="en-US"/>
        </w:rPr>
        <w:t>1</w:t>
      </w:r>
      <w:r w:rsidR="00FC44CF">
        <w:rPr>
          <w:rFonts w:ascii="Times New Roman" w:eastAsia="Times New Roman" w:hAnsi="Times New Roman" w:cs="Times New Roman"/>
          <w:b/>
          <w:sz w:val="28"/>
          <w:szCs w:val="28"/>
          <w:lang w:eastAsia="en-US"/>
        </w:rPr>
        <w:t>3</w:t>
      </w:r>
      <w:r w:rsidRPr="00783D35">
        <w:rPr>
          <w:rFonts w:ascii="Times New Roman" w:eastAsia="Times New Roman" w:hAnsi="Times New Roman" w:cs="Times New Roman"/>
          <w:b/>
          <w:sz w:val="28"/>
          <w:szCs w:val="28"/>
          <w:lang w:eastAsia="en-US"/>
        </w:rPr>
        <w:t>. </w:t>
      </w:r>
      <w:r w:rsidR="00783D35" w:rsidRPr="00783D35">
        <w:rPr>
          <w:rFonts w:ascii="Times New Roman" w:eastAsia="Times New Roman" w:hAnsi="Times New Roman" w:cs="Times New Roman"/>
          <w:b/>
          <w:sz w:val="28"/>
          <w:szCs w:val="28"/>
          <w:lang w:eastAsia="en-US"/>
        </w:rPr>
        <w:t xml:space="preserve">Непредставление </w:t>
      </w:r>
      <w:r w:rsidR="00302597">
        <w:rPr>
          <w:rFonts w:ascii="Times New Roman" w:eastAsia="Times New Roman" w:hAnsi="Times New Roman" w:cs="Times New Roman"/>
          <w:b/>
          <w:sz w:val="28"/>
          <w:szCs w:val="28"/>
          <w:lang w:eastAsia="en-US"/>
        </w:rPr>
        <w:t xml:space="preserve">налогоплательщиком </w:t>
      </w:r>
      <w:r w:rsidR="00783D35" w:rsidRPr="00783D35">
        <w:rPr>
          <w:rFonts w:ascii="Times New Roman" w:eastAsia="Times New Roman" w:hAnsi="Times New Roman" w:cs="Times New Roman"/>
          <w:b/>
          <w:sz w:val="28"/>
          <w:szCs w:val="28"/>
          <w:lang w:eastAsia="en-US"/>
        </w:rPr>
        <w:t>в налоговый орган по месту своего учета письменного уведомления и документов, которые подтверждают право на освобождение от уплаты налога на добавленную стоимость</w:t>
      </w:r>
      <w:r w:rsidR="00783D35" w:rsidRPr="00783D35">
        <w:rPr>
          <w:rFonts w:ascii="Times New Roman" w:eastAsia="Times New Roman" w:hAnsi="Times New Roman" w:cs="Times New Roman"/>
          <w:b/>
          <w:color w:val="000000"/>
          <w:sz w:val="28"/>
          <w:szCs w:val="28"/>
        </w:rPr>
        <w:t xml:space="preserve"> (пункт 1 статьи 145 Налогового кодекса Российской Федерации)</w:t>
      </w:r>
      <w:r w:rsidR="00783D35" w:rsidRPr="00783D35">
        <w:rPr>
          <w:rFonts w:ascii="Times New Roman" w:eastAsia="Times New Roman" w:hAnsi="Times New Roman" w:cs="Times New Roman"/>
          <w:b/>
          <w:sz w:val="28"/>
          <w:szCs w:val="28"/>
          <w:lang w:eastAsia="en-US"/>
        </w:rPr>
        <w:t>, не влечет за собой утрату этого права.</w:t>
      </w:r>
    </w:p>
    <w:p w:rsidR="001E6894" w:rsidRPr="00783D35" w:rsidRDefault="001E6894" w:rsidP="00C04FA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p>
    <w:p w:rsidR="00192381" w:rsidRPr="00192381" w:rsidRDefault="00192381" w:rsidP="00192381">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результатам </w:t>
      </w:r>
      <w:r w:rsidRPr="00192381">
        <w:rPr>
          <w:rFonts w:ascii="Times New Roman" w:eastAsia="Times New Roman" w:hAnsi="Times New Roman" w:cs="Times New Roman"/>
          <w:color w:val="000000"/>
          <w:sz w:val="28"/>
          <w:szCs w:val="28"/>
        </w:rPr>
        <w:t>выездн</w:t>
      </w:r>
      <w:r>
        <w:rPr>
          <w:rFonts w:ascii="Times New Roman" w:eastAsia="Times New Roman" w:hAnsi="Times New Roman" w:cs="Times New Roman"/>
          <w:color w:val="000000"/>
          <w:sz w:val="28"/>
          <w:szCs w:val="28"/>
        </w:rPr>
        <w:t>ой</w:t>
      </w:r>
      <w:r w:rsidRPr="00192381">
        <w:rPr>
          <w:rFonts w:ascii="Times New Roman" w:eastAsia="Times New Roman" w:hAnsi="Times New Roman" w:cs="Times New Roman"/>
          <w:color w:val="000000"/>
          <w:sz w:val="28"/>
          <w:szCs w:val="28"/>
        </w:rPr>
        <w:t xml:space="preserve"> налогов</w:t>
      </w:r>
      <w:r>
        <w:rPr>
          <w:rFonts w:ascii="Times New Roman" w:eastAsia="Times New Roman" w:hAnsi="Times New Roman" w:cs="Times New Roman"/>
          <w:color w:val="000000"/>
          <w:sz w:val="28"/>
          <w:szCs w:val="28"/>
        </w:rPr>
        <w:t>ой</w:t>
      </w:r>
      <w:r w:rsidRPr="00192381">
        <w:rPr>
          <w:rFonts w:ascii="Times New Roman" w:eastAsia="Times New Roman" w:hAnsi="Times New Roman" w:cs="Times New Roman"/>
          <w:color w:val="000000"/>
          <w:sz w:val="28"/>
          <w:szCs w:val="28"/>
        </w:rPr>
        <w:t xml:space="preserve"> проверк</w:t>
      </w:r>
      <w:r>
        <w:rPr>
          <w:rFonts w:ascii="Times New Roman" w:eastAsia="Times New Roman" w:hAnsi="Times New Roman" w:cs="Times New Roman"/>
          <w:color w:val="000000"/>
          <w:sz w:val="28"/>
          <w:szCs w:val="28"/>
        </w:rPr>
        <w:t>и</w:t>
      </w:r>
      <w:r w:rsidRPr="00192381">
        <w:rPr>
          <w:rFonts w:ascii="Times New Roman" w:eastAsia="Times New Roman" w:hAnsi="Times New Roman" w:cs="Times New Roman"/>
          <w:color w:val="000000"/>
          <w:sz w:val="28"/>
          <w:szCs w:val="28"/>
        </w:rPr>
        <w:t xml:space="preserve"> в отношении физического лица налоговым органом </w:t>
      </w:r>
      <w:r>
        <w:rPr>
          <w:rFonts w:ascii="Times New Roman" w:eastAsia="Times New Roman" w:hAnsi="Times New Roman" w:cs="Times New Roman"/>
          <w:color w:val="000000"/>
          <w:sz w:val="28"/>
          <w:szCs w:val="28"/>
        </w:rPr>
        <w:t xml:space="preserve">доначислены суммы </w:t>
      </w:r>
      <w:r w:rsidRPr="00192381">
        <w:rPr>
          <w:rFonts w:ascii="Times New Roman" w:eastAsia="Times New Roman" w:hAnsi="Times New Roman" w:cs="Times New Roman"/>
          <w:color w:val="000000"/>
          <w:sz w:val="28"/>
          <w:szCs w:val="28"/>
        </w:rPr>
        <w:t>налога на добавленную стоимость и налога на доходы физических лиц</w:t>
      </w:r>
      <w:r>
        <w:rPr>
          <w:rFonts w:ascii="Times New Roman" w:eastAsia="Times New Roman" w:hAnsi="Times New Roman" w:cs="Times New Roman"/>
          <w:color w:val="000000"/>
          <w:sz w:val="28"/>
          <w:szCs w:val="28"/>
        </w:rPr>
        <w:t>.</w:t>
      </w:r>
      <w:r w:rsidRPr="00192381">
        <w:rPr>
          <w:rFonts w:ascii="Times New Roman" w:eastAsia="Times New Roman" w:hAnsi="Times New Roman" w:cs="Times New Roman"/>
          <w:color w:val="000000"/>
          <w:sz w:val="28"/>
          <w:szCs w:val="28"/>
        </w:rPr>
        <w:t xml:space="preserve"> Основанием для доначисления </w:t>
      </w:r>
      <w:r>
        <w:rPr>
          <w:rFonts w:ascii="Times New Roman" w:eastAsia="Times New Roman" w:hAnsi="Times New Roman" w:cs="Times New Roman"/>
          <w:color w:val="000000"/>
          <w:sz w:val="28"/>
          <w:szCs w:val="28"/>
        </w:rPr>
        <w:t>налогов</w:t>
      </w:r>
      <w:r w:rsidRPr="00192381">
        <w:rPr>
          <w:rFonts w:ascii="Times New Roman" w:eastAsia="Times New Roman" w:hAnsi="Times New Roman" w:cs="Times New Roman"/>
          <w:color w:val="000000"/>
          <w:sz w:val="28"/>
          <w:szCs w:val="28"/>
        </w:rPr>
        <w:t xml:space="preserve"> послужил вывод </w:t>
      </w:r>
      <w:r>
        <w:rPr>
          <w:rFonts w:ascii="Times New Roman" w:eastAsia="Times New Roman" w:hAnsi="Times New Roman" w:cs="Times New Roman"/>
          <w:color w:val="000000"/>
          <w:sz w:val="28"/>
          <w:szCs w:val="28"/>
        </w:rPr>
        <w:t>и</w:t>
      </w:r>
      <w:r w:rsidRPr="00192381">
        <w:rPr>
          <w:rFonts w:ascii="Times New Roman" w:eastAsia="Times New Roman" w:hAnsi="Times New Roman" w:cs="Times New Roman"/>
          <w:color w:val="000000"/>
          <w:sz w:val="28"/>
          <w:szCs w:val="28"/>
        </w:rPr>
        <w:t xml:space="preserve">нспекции о том, что истец фактически осуществлял предпринимательскую деятельность без регистрации в качестве </w:t>
      </w:r>
      <w:r>
        <w:rPr>
          <w:rFonts w:ascii="Times New Roman" w:eastAsia="Times New Roman" w:hAnsi="Times New Roman" w:cs="Times New Roman"/>
          <w:color w:val="000000"/>
          <w:sz w:val="28"/>
          <w:szCs w:val="28"/>
        </w:rPr>
        <w:t>индивидуального предпринимателя</w:t>
      </w:r>
      <w:r w:rsidRPr="00192381">
        <w:rPr>
          <w:rFonts w:ascii="Times New Roman" w:eastAsia="Times New Roman" w:hAnsi="Times New Roman" w:cs="Times New Roman"/>
          <w:color w:val="000000"/>
          <w:sz w:val="28"/>
          <w:szCs w:val="28"/>
        </w:rPr>
        <w:t>, поскольку доход, который он получал от возмездной передачи непредназначенного для личных целей недвижимого имущества в аренду юридическим лицам носил систематический и продолжительный характер. Инспекцией учтены условия заключенных с арендаторами договоров и предназначение недвижимого имущества.</w:t>
      </w:r>
    </w:p>
    <w:p w:rsidR="00192381" w:rsidRDefault="00192381" w:rsidP="00192381">
      <w:pPr>
        <w:spacing w:after="0" w:line="240" w:lineRule="auto"/>
        <w:ind w:firstLine="540"/>
        <w:jc w:val="both"/>
        <w:rPr>
          <w:rFonts w:ascii="Times New Roman" w:eastAsia="Times New Roman" w:hAnsi="Times New Roman" w:cs="Times New Roman"/>
          <w:color w:val="000000"/>
          <w:sz w:val="28"/>
          <w:szCs w:val="28"/>
        </w:rPr>
      </w:pPr>
      <w:r w:rsidRPr="00192381">
        <w:rPr>
          <w:rFonts w:ascii="Times New Roman" w:eastAsia="Times New Roman" w:hAnsi="Times New Roman" w:cs="Times New Roman"/>
          <w:color w:val="000000"/>
          <w:sz w:val="28"/>
          <w:szCs w:val="28"/>
        </w:rPr>
        <w:t xml:space="preserve">Обращаясь в суд, налогоплательщик указывал на то, что предпринимательскую деятельность он не осуществлял, а сдача имущества в аренду преследовала лишь цель минимизации издержек по его содержанию. </w:t>
      </w:r>
    </w:p>
    <w:p w:rsidR="00192381" w:rsidRPr="00192381" w:rsidRDefault="00192381" w:rsidP="00192381">
      <w:pPr>
        <w:spacing w:after="0" w:line="240" w:lineRule="auto"/>
        <w:ind w:firstLine="540"/>
        <w:jc w:val="both"/>
        <w:rPr>
          <w:rFonts w:ascii="Times New Roman" w:eastAsia="Times New Roman" w:hAnsi="Times New Roman" w:cs="Times New Roman"/>
          <w:color w:val="000000"/>
          <w:sz w:val="28"/>
          <w:szCs w:val="28"/>
        </w:rPr>
      </w:pPr>
      <w:r w:rsidRPr="00192381">
        <w:rPr>
          <w:rFonts w:ascii="Times New Roman" w:eastAsia="Times New Roman" w:hAnsi="Times New Roman" w:cs="Times New Roman"/>
          <w:color w:val="000000"/>
          <w:sz w:val="28"/>
          <w:szCs w:val="28"/>
        </w:rPr>
        <w:t xml:space="preserve">Удовлетворяя заявленные требования, суд первой инстанции посчитал заслуживающими внимания доводы </w:t>
      </w:r>
      <w:r w:rsidR="00783D35">
        <w:rPr>
          <w:rFonts w:ascii="Times New Roman" w:eastAsia="Times New Roman" w:hAnsi="Times New Roman" w:cs="Times New Roman"/>
          <w:color w:val="000000"/>
          <w:sz w:val="28"/>
          <w:szCs w:val="28"/>
        </w:rPr>
        <w:t>истца</w:t>
      </w:r>
      <w:r w:rsidRPr="00192381">
        <w:rPr>
          <w:rFonts w:ascii="Times New Roman" w:eastAsia="Times New Roman" w:hAnsi="Times New Roman" w:cs="Times New Roman"/>
          <w:color w:val="000000"/>
          <w:sz w:val="28"/>
          <w:szCs w:val="28"/>
        </w:rPr>
        <w:t xml:space="preserve"> об отсутствии признаков, характеризующих понятие экономической предпринимательской </w:t>
      </w:r>
      <w:r w:rsidRPr="00192381">
        <w:rPr>
          <w:rFonts w:ascii="Times New Roman" w:eastAsia="Times New Roman" w:hAnsi="Times New Roman" w:cs="Times New Roman"/>
          <w:color w:val="000000"/>
          <w:sz w:val="28"/>
          <w:szCs w:val="28"/>
        </w:rPr>
        <w:lastRenderedPageBreak/>
        <w:t>деятельности при сдаче им в аренду принадлежащего ему на праве собственности имущества, выявил непра</w:t>
      </w:r>
      <w:r w:rsidR="00783D35">
        <w:rPr>
          <w:rFonts w:ascii="Times New Roman" w:eastAsia="Times New Roman" w:hAnsi="Times New Roman" w:cs="Times New Roman"/>
          <w:color w:val="000000"/>
          <w:sz w:val="28"/>
          <w:szCs w:val="28"/>
        </w:rPr>
        <w:t>вильность расчетов доначисления</w:t>
      </w:r>
      <w:r w:rsidR="00783D35" w:rsidRPr="00783D35">
        <w:rPr>
          <w:rFonts w:ascii="Times New Roman" w:eastAsia="Times New Roman" w:hAnsi="Times New Roman" w:cs="Times New Roman"/>
          <w:color w:val="000000"/>
          <w:sz w:val="28"/>
          <w:szCs w:val="28"/>
        </w:rPr>
        <w:t xml:space="preserve"> налога на доходы физических лиц</w:t>
      </w:r>
      <w:r w:rsidRPr="00192381">
        <w:rPr>
          <w:rFonts w:ascii="Times New Roman" w:eastAsia="Times New Roman" w:hAnsi="Times New Roman" w:cs="Times New Roman"/>
          <w:color w:val="000000"/>
          <w:sz w:val="28"/>
          <w:szCs w:val="28"/>
        </w:rPr>
        <w:t>, а также установил нарушения процедуры проведения проверки и рассмотрения материалов по ней.</w:t>
      </w:r>
    </w:p>
    <w:p w:rsidR="00192381" w:rsidRPr="00192381" w:rsidRDefault="00192381" w:rsidP="00192381">
      <w:pPr>
        <w:spacing w:after="0" w:line="240" w:lineRule="auto"/>
        <w:ind w:firstLine="540"/>
        <w:jc w:val="both"/>
        <w:rPr>
          <w:rFonts w:ascii="Times New Roman" w:eastAsia="Times New Roman" w:hAnsi="Times New Roman" w:cs="Times New Roman"/>
          <w:color w:val="000000"/>
          <w:sz w:val="28"/>
          <w:szCs w:val="28"/>
        </w:rPr>
      </w:pPr>
      <w:r w:rsidRPr="00192381">
        <w:rPr>
          <w:rFonts w:ascii="Times New Roman" w:eastAsia="Times New Roman" w:hAnsi="Times New Roman" w:cs="Times New Roman"/>
          <w:color w:val="000000"/>
          <w:sz w:val="28"/>
          <w:szCs w:val="28"/>
        </w:rPr>
        <w:t>Суд апелляционной инстанции, проверяя законность обжалуемого судебного решения, исходя из обстоятельств дела, руководствуясь правовой позицией, выраженной в постановлении Конституционного Суда Российской Федерации от 27</w:t>
      </w:r>
      <w:r>
        <w:rPr>
          <w:rFonts w:ascii="Times New Roman" w:eastAsia="Times New Roman" w:hAnsi="Times New Roman" w:cs="Times New Roman"/>
          <w:color w:val="000000"/>
          <w:sz w:val="28"/>
          <w:szCs w:val="28"/>
        </w:rPr>
        <w:t>.12.</w:t>
      </w:r>
      <w:r w:rsidRPr="00192381">
        <w:rPr>
          <w:rFonts w:ascii="Times New Roman" w:eastAsia="Times New Roman" w:hAnsi="Times New Roman" w:cs="Times New Roman"/>
          <w:color w:val="000000"/>
          <w:sz w:val="28"/>
          <w:szCs w:val="28"/>
        </w:rPr>
        <w:t xml:space="preserve">2012 </w:t>
      </w:r>
      <w:r>
        <w:rPr>
          <w:rFonts w:ascii="Times New Roman" w:eastAsia="Times New Roman" w:hAnsi="Times New Roman" w:cs="Times New Roman"/>
          <w:color w:val="000000"/>
          <w:sz w:val="28"/>
          <w:szCs w:val="28"/>
        </w:rPr>
        <w:t>№</w:t>
      </w:r>
      <w:r w:rsidRPr="00192381">
        <w:rPr>
          <w:rFonts w:ascii="Times New Roman" w:eastAsia="Times New Roman" w:hAnsi="Times New Roman" w:cs="Times New Roman"/>
          <w:color w:val="000000"/>
          <w:sz w:val="28"/>
          <w:szCs w:val="28"/>
        </w:rPr>
        <w:t xml:space="preserve"> 34-П о том, что отсутствие государственной регистрации само по себе не означает невозможность квалификации деятельности гражданина в качестве предпринимательской, если по своей сути она фактически является таковой, сделал прямо противоположный вывод относительно признаков предпринимательской деятельности при сдаче в аренду имущества административным истцом.</w:t>
      </w:r>
    </w:p>
    <w:p w:rsidR="00192381" w:rsidRPr="00192381" w:rsidRDefault="00192381" w:rsidP="00192381">
      <w:pPr>
        <w:spacing w:after="0" w:line="240" w:lineRule="auto"/>
        <w:ind w:firstLine="540"/>
        <w:jc w:val="both"/>
        <w:rPr>
          <w:rFonts w:ascii="Times New Roman" w:eastAsia="Times New Roman" w:hAnsi="Times New Roman" w:cs="Times New Roman"/>
          <w:color w:val="000000"/>
          <w:sz w:val="28"/>
          <w:szCs w:val="28"/>
        </w:rPr>
      </w:pPr>
      <w:r w:rsidRPr="00192381">
        <w:rPr>
          <w:rFonts w:ascii="Times New Roman" w:eastAsia="Times New Roman" w:hAnsi="Times New Roman" w:cs="Times New Roman"/>
          <w:color w:val="000000"/>
          <w:sz w:val="28"/>
          <w:szCs w:val="28"/>
        </w:rPr>
        <w:t xml:space="preserve">Проанализировав характер договоров аренды, заключенных в спорный налоговый период </w:t>
      </w:r>
      <w:r>
        <w:rPr>
          <w:rFonts w:ascii="Times New Roman" w:eastAsia="Times New Roman" w:hAnsi="Times New Roman" w:cs="Times New Roman"/>
          <w:color w:val="000000"/>
          <w:sz w:val="28"/>
          <w:szCs w:val="28"/>
        </w:rPr>
        <w:t>с рядом юридических лиц</w:t>
      </w:r>
      <w:r w:rsidRPr="00192381">
        <w:rPr>
          <w:rFonts w:ascii="Times New Roman" w:eastAsia="Times New Roman" w:hAnsi="Times New Roman" w:cs="Times New Roman"/>
          <w:color w:val="000000"/>
          <w:sz w:val="28"/>
          <w:szCs w:val="28"/>
        </w:rPr>
        <w:t xml:space="preserve">, содержащиеся в них условия о сроках, изменении или расторжении договоров, санкциях за ненадлежащее исполнение договорных обязательств, суд пришел к выводу о том, что при сдаче в аренду имущества приняты во внимание возможные риски, подлежащие учету при осуществлении предпринимательской деятельности, в аренду сдавались на длительный период принадлежащие </w:t>
      </w:r>
      <w:r>
        <w:rPr>
          <w:rFonts w:ascii="Times New Roman" w:eastAsia="Times New Roman" w:hAnsi="Times New Roman" w:cs="Times New Roman"/>
          <w:color w:val="000000"/>
          <w:sz w:val="28"/>
          <w:szCs w:val="28"/>
        </w:rPr>
        <w:t>гражданину</w:t>
      </w:r>
      <w:r w:rsidRPr="00192381">
        <w:rPr>
          <w:rFonts w:ascii="Times New Roman" w:eastAsia="Times New Roman" w:hAnsi="Times New Roman" w:cs="Times New Roman"/>
          <w:color w:val="000000"/>
          <w:sz w:val="28"/>
          <w:szCs w:val="28"/>
        </w:rPr>
        <w:t xml:space="preserve"> на праве собственности нежилые помещения в здании и открытые площадки, не предназначенные для личных нужд, а целью данной деятельности было систематическое извлечение прибыли, в связи с чем административный истец является субъектом предпринимательской деятельности, и коль скоро это так, то он должен был платить </w:t>
      </w:r>
      <w:r>
        <w:rPr>
          <w:rFonts w:ascii="Times New Roman" w:eastAsia="Times New Roman" w:hAnsi="Times New Roman" w:cs="Times New Roman"/>
          <w:color w:val="000000"/>
          <w:sz w:val="28"/>
          <w:szCs w:val="28"/>
        </w:rPr>
        <w:t>налог на добавленную стоимость</w:t>
      </w:r>
      <w:r w:rsidRPr="00192381">
        <w:rPr>
          <w:rFonts w:ascii="Times New Roman" w:eastAsia="Times New Roman" w:hAnsi="Times New Roman" w:cs="Times New Roman"/>
          <w:color w:val="000000"/>
          <w:sz w:val="28"/>
          <w:szCs w:val="28"/>
        </w:rPr>
        <w:t>.</w:t>
      </w:r>
    </w:p>
    <w:p w:rsidR="00192381" w:rsidRDefault="00192381" w:rsidP="00192381">
      <w:pPr>
        <w:spacing w:after="0" w:line="240" w:lineRule="auto"/>
        <w:ind w:firstLine="540"/>
        <w:jc w:val="both"/>
        <w:rPr>
          <w:rFonts w:ascii="Times New Roman" w:eastAsia="Times New Roman" w:hAnsi="Times New Roman" w:cs="Times New Roman"/>
          <w:color w:val="000000"/>
          <w:sz w:val="28"/>
          <w:szCs w:val="28"/>
          <w:highlight w:val="yellow"/>
        </w:rPr>
      </w:pPr>
      <w:r w:rsidRPr="00192381">
        <w:rPr>
          <w:rFonts w:ascii="Times New Roman" w:eastAsia="Times New Roman" w:hAnsi="Times New Roman" w:cs="Times New Roman"/>
          <w:color w:val="000000"/>
          <w:sz w:val="28"/>
          <w:szCs w:val="28"/>
        </w:rPr>
        <w:t>Кроме того, суд не установил основания и не признал безнадежными ко взысканию недоимки и задолженности по пеням и штрафам, указав, что такая задолженность подлежит списанию в отношении определенных в этой норме категорий субъектов - индивидуальных предпринимателей и физических лиц, которые ранее занимались предпринимательской деятельностью и утратили соответствующий статус до даты принятия решения о списании задолженности.</w:t>
      </w:r>
    </w:p>
    <w:p w:rsidR="008679BC" w:rsidRPr="008679BC" w:rsidRDefault="00C04FA5" w:rsidP="008679BC">
      <w:pPr>
        <w:spacing w:after="0" w:line="240" w:lineRule="auto"/>
        <w:ind w:firstLine="540"/>
        <w:jc w:val="both"/>
        <w:rPr>
          <w:rFonts w:ascii="Times New Roman" w:eastAsia="Times New Roman" w:hAnsi="Times New Roman" w:cs="Times New Roman"/>
          <w:color w:val="000000"/>
          <w:sz w:val="28"/>
          <w:szCs w:val="28"/>
        </w:rPr>
      </w:pPr>
      <w:r w:rsidRPr="008679BC">
        <w:rPr>
          <w:rFonts w:ascii="Times New Roman" w:eastAsia="Times New Roman" w:hAnsi="Times New Roman" w:cs="Times New Roman"/>
          <w:color w:val="000000"/>
          <w:sz w:val="28"/>
          <w:szCs w:val="28"/>
        </w:rPr>
        <w:t xml:space="preserve">Судебная коллегия по административным делам Верховного Суда Российской Федерации, отменяя </w:t>
      </w:r>
      <w:r w:rsidR="008679BC">
        <w:rPr>
          <w:rFonts w:ascii="Times New Roman" w:eastAsia="Times New Roman" w:hAnsi="Times New Roman" w:cs="Times New Roman"/>
          <w:color w:val="000000"/>
          <w:sz w:val="28"/>
          <w:szCs w:val="28"/>
        </w:rPr>
        <w:t>определение</w:t>
      </w:r>
      <w:r w:rsidR="008679BC" w:rsidRPr="008679BC">
        <w:t xml:space="preserve"> </w:t>
      </w:r>
      <w:r w:rsidR="008679BC" w:rsidRPr="008679BC">
        <w:rPr>
          <w:rFonts w:ascii="Times New Roman" w:eastAsia="Times New Roman" w:hAnsi="Times New Roman" w:cs="Times New Roman"/>
          <w:color w:val="000000"/>
          <w:sz w:val="28"/>
          <w:szCs w:val="28"/>
        </w:rPr>
        <w:t>апелляционной инстанции</w:t>
      </w:r>
      <w:r w:rsidR="008679BC">
        <w:rPr>
          <w:rFonts w:ascii="Times New Roman" w:eastAsia="Times New Roman" w:hAnsi="Times New Roman" w:cs="Times New Roman"/>
          <w:color w:val="000000"/>
          <w:sz w:val="28"/>
          <w:szCs w:val="28"/>
        </w:rPr>
        <w:t xml:space="preserve"> согласилась с выводом суда</w:t>
      </w:r>
      <w:r w:rsidR="008679BC" w:rsidRPr="008679BC">
        <w:rPr>
          <w:rFonts w:ascii="Times New Roman" w:eastAsia="Times New Roman" w:hAnsi="Times New Roman" w:cs="Times New Roman"/>
          <w:color w:val="000000"/>
          <w:sz w:val="28"/>
          <w:szCs w:val="28"/>
        </w:rPr>
        <w:t xml:space="preserve"> апелляционной инстанции о характере деятельности </w:t>
      </w:r>
      <w:r w:rsidR="008679BC">
        <w:rPr>
          <w:rFonts w:ascii="Times New Roman" w:eastAsia="Times New Roman" w:hAnsi="Times New Roman" w:cs="Times New Roman"/>
          <w:color w:val="000000"/>
          <w:sz w:val="28"/>
          <w:szCs w:val="28"/>
        </w:rPr>
        <w:t>гражданина</w:t>
      </w:r>
      <w:r w:rsidR="008679BC" w:rsidRPr="008679BC">
        <w:rPr>
          <w:rFonts w:ascii="Times New Roman" w:eastAsia="Times New Roman" w:hAnsi="Times New Roman" w:cs="Times New Roman"/>
          <w:color w:val="000000"/>
          <w:sz w:val="28"/>
          <w:szCs w:val="28"/>
        </w:rPr>
        <w:t xml:space="preserve"> по сдаче в аренду недвижимого имущества, </w:t>
      </w:r>
      <w:r w:rsidR="008679BC">
        <w:rPr>
          <w:rFonts w:ascii="Times New Roman" w:eastAsia="Times New Roman" w:hAnsi="Times New Roman" w:cs="Times New Roman"/>
          <w:color w:val="000000"/>
          <w:sz w:val="28"/>
          <w:szCs w:val="28"/>
        </w:rPr>
        <w:t>в то</w:t>
      </w:r>
      <w:r w:rsidR="00563148">
        <w:rPr>
          <w:rFonts w:ascii="Times New Roman" w:eastAsia="Times New Roman" w:hAnsi="Times New Roman" w:cs="Times New Roman"/>
          <w:color w:val="000000"/>
          <w:sz w:val="28"/>
          <w:szCs w:val="28"/>
        </w:rPr>
        <w:t xml:space="preserve"> </w:t>
      </w:r>
      <w:r w:rsidR="008679BC">
        <w:rPr>
          <w:rFonts w:ascii="Times New Roman" w:eastAsia="Times New Roman" w:hAnsi="Times New Roman" w:cs="Times New Roman"/>
          <w:color w:val="000000"/>
          <w:sz w:val="28"/>
          <w:szCs w:val="28"/>
        </w:rPr>
        <w:t>же время отметив</w:t>
      </w:r>
      <w:r w:rsidR="008679BC" w:rsidRPr="008679BC">
        <w:rPr>
          <w:rFonts w:ascii="Times New Roman" w:eastAsia="Times New Roman" w:hAnsi="Times New Roman" w:cs="Times New Roman"/>
          <w:color w:val="000000"/>
          <w:sz w:val="28"/>
          <w:szCs w:val="28"/>
        </w:rPr>
        <w:t xml:space="preserve">, что </w:t>
      </w:r>
      <w:r w:rsidR="008679BC">
        <w:rPr>
          <w:rFonts w:ascii="Times New Roman" w:eastAsia="Times New Roman" w:hAnsi="Times New Roman" w:cs="Times New Roman"/>
          <w:color w:val="000000"/>
          <w:sz w:val="28"/>
          <w:szCs w:val="28"/>
        </w:rPr>
        <w:t>н</w:t>
      </w:r>
      <w:r w:rsidR="008679BC" w:rsidRPr="008679BC">
        <w:rPr>
          <w:rFonts w:ascii="Times New Roman" w:eastAsia="Times New Roman" w:hAnsi="Times New Roman" w:cs="Times New Roman"/>
          <w:color w:val="000000"/>
          <w:sz w:val="28"/>
          <w:szCs w:val="28"/>
        </w:rPr>
        <w:t>еверно истолковав положения части 2 стат</w:t>
      </w:r>
      <w:r w:rsidR="008679BC">
        <w:rPr>
          <w:rFonts w:ascii="Times New Roman" w:eastAsia="Times New Roman" w:hAnsi="Times New Roman" w:cs="Times New Roman"/>
          <w:color w:val="000000"/>
          <w:sz w:val="28"/>
          <w:szCs w:val="28"/>
        </w:rPr>
        <w:t>ьи 12 Федерального закона от 28.12.</w:t>
      </w:r>
      <w:r w:rsidR="008679BC" w:rsidRPr="008679BC">
        <w:rPr>
          <w:rFonts w:ascii="Times New Roman" w:eastAsia="Times New Roman" w:hAnsi="Times New Roman" w:cs="Times New Roman"/>
          <w:color w:val="000000"/>
          <w:sz w:val="28"/>
          <w:szCs w:val="28"/>
        </w:rPr>
        <w:t xml:space="preserve">2017 </w:t>
      </w:r>
      <w:r w:rsidR="008679BC">
        <w:rPr>
          <w:rFonts w:ascii="Times New Roman" w:eastAsia="Times New Roman" w:hAnsi="Times New Roman" w:cs="Times New Roman"/>
          <w:color w:val="000000"/>
          <w:sz w:val="28"/>
          <w:szCs w:val="28"/>
        </w:rPr>
        <w:t>№</w:t>
      </w:r>
      <w:r w:rsidR="008679BC" w:rsidRPr="008679BC">
        <w:rPr>
          <w:rFonts w:ascii="Times New Roman" w:eastAsia="Times New Roman" w:hAnsi="Times New Roman" w:cs="Times New Roman"/>
          <w:color w:val="000000"/>
          <w:sz w:val="28"/>
          <w:szCs w:val="28"/>
        </w:rPr>
        <w:t xml:space="preserve"> 436-ФЗ </w:t>
      </w:r>
      <w:r w:rsidR="008679BC">
        <w:rPr>
          <w:rFonts w:ascii="Times New Roman" w:eastAsia="Times New Roman" w:hAnsi="Times New Roman" w:cs="Times New Roman"/>
          <w:color w:val="000000"/>
          <w:sz w:val="28"/>
          <w:szCs w:val="28"/>
        </w:rPr>
        <w:t>«</w:t>
      </w:r>
      <w:r w:rsidR="008679BC" w:rsidRPr="008679BC">
        <w:rPr>
          <w:rFonts w:ascii="Times New Roman" w:eastAsia="Times New Roman" w:hAnsi="Times New Roman" w:cs="Times New Roman"/>
          <w:color w:val="000000"/>
          <w:sz w:val="28"/>
          <w:szCs w:val="28"/>
        </w:rPr>
        <w:t>О внесении изменений в части первую и вторую Налогового кодекса Российской Федерации и отдельные законодательные акты Российской Федерации</w:t>
      </w:r>
      <w:r w:rsidR="008679BC">
        <w:rPr>
          <w:rFonts w:ascii="Times New Roman" w:eastAsia="Times New Roman" w:hAnsi="Times New Roman" w:cs="Times New Roman"/>
          <w:color w:val="000000"/>
          <w:sz w:val="28"/>
          <w:szCs w:val="28"/>
        </w:rPr>
        <w:t>»</w:t>
      </w:r>
      <w:r w:rsidR="008679BC" w:rsidRPr="008679BC">
        <w:rPr>
          <w:rFonts w:ascii="Times New Roman" w:eastAsia="Times New Roman" w:hAnsi="Times New Roman" w:cs="Times New Roman"/>
          <w:color w:val="000000"/>
          <w:sz w:val="28"/>
          <w:szCs w:val="28"/>
        </w:rPr>
        <w:t>, суд не исследовал юридически значимое для правильного рассмотрения настоящего спора обстоятельство, а именно возможность признания налоговой задолженности административного истца безнадежной.</w:t>
      </w:r>
    </w:p>
    <w:p w:rsidR="008679BC" w:rsidRPr="008679BC" w:rsidRDefault="008679BC" w:rsidP="008679BC">
      <w:pPr>
        <w:spacing w:after="0" w:line="240" w:lineRule="auto"/>
        <w:ind w:firstLine="540"/>
        <w:jc w:val="both"/>
        <w:rPr>
          <w:rFonts w:ascii="Times New Roman" w:eastAsia="Times New Roman" w:hAnsi="Times New Roman" w:cs="Times New Roman"/>
          <w:color w:val="000000"/>
          <w:sz w:val="28"/>
          <w:szCs w:val="28"/>
        </w:rPr>
      </w:pPr>
      <w:r w:rsidRPr="008679BC">
        <w:rPr>
          <w:rFonts w:ascii="Times New Roman" w:eastAsia="Times New Roman" w:hAnsi="Times New Roman" w:cs="Times New Roman"/>
          <w:color w:val="000000"/>
          <w:sz w:val="28"/>
          <w:szCs w:val="28"/>
        </w:rPr>
        <w:t xml:space="preserve">Также </w:t>
      </w:r>
      <w:r w:rsidR="00783D35">
        <w:rPr>
          <w:rFonts w:ascii="Times New Roman" w:eastAsia="Times New Roman" w:hAnsi="Times New Roman" w:cs="Times New Roman"/>
          <w:color w:val="000000"/>
          <w:sz w:val="28"/>
          <w:szCs w:val="28"/>
        </w:rPr>
        <w:t xml:space="preserve">Судебная коллегия отметила, что </w:t>
      </w:r>
      <w:r w:rsidRPr="008679BC">
        <w:rPr>
          <w:rFonts w:ascii="Times New Roman" w:eastAsia="Times New Roman" w:hAnsi="Times New Roman" w:cs="Times New Roman"/>
          <w:color w:val="000000"/>
          <w:sz w:val="28"/>
          <w:szCs w:val="28"/>
        </w:rPr>
        <w:t xml:space="preserve">судом не рассмотрен вопрос касательно освобождения административного истца от исполнения </w:t>
      </w:r>
      <w:r w:rsidRPr="008679BC">
        <w:rPr>
          <w:rFonts w:ascii="Times New Roman" w:eastAsia="Times New Roman" w:hAnsi="Times New Roman" w:cs="Times New Roman"/>
          <w:color w:val="000000"/>
          <w:sz w:val="28"/>
          <w:szCs w:val="28"/>
        </w:rPr>
        <w:lastRenderedPageBreak/>
        <w:t xml:space="preserve">обязанностей налогоплательщика, связанных с исчислением и уплатой </w:t>
      </w:r>
      <w:r w:rsidR="00783D35">
        <w:rPr>
          <w:rFonts w:ascii="Times New Roman" w:eastAsia="Times New Roman" w:hAnsi="Times New Roman" w:cs="Times New Roman"/>
          <w:color w:val="000000"/>
          <w:sz w:val="28"/>
          <w:szCs w:val="28"/>
        </w:rPr>
        <w:t>налога на добавленную стоимость</w:t>
      </w:r>
      <w:r w:rsidRPr="008679BC">
        <w:rPr>
          <w:rFonts w:ascii="Times New Roman" w:eastAsia="Times New Roman" w:hAnsi="Times New Roman" w:cs="Times New Roman"/>
          <w:color w:val="000000"/>
          <w:sz w:val="28"/>
          <w:szCs w:val="28"/>
        </w:rPr>
        <w:t>,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2 миллиона рублей (пункт 1 статьи 145 Налогового кодекса Российской Федерации).</w:t>
      </w:r>
    </w:p>
    <w:p w:rsidR="008679BC" w:rsidRPr="008679BC" w:rsidRDefault="00302597" w:rsidP="008679B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в</w:t>
      </w:r>
      <w:r w:rsidR="008679BC" w:rsidRPr="008679BC">
        <w:rPr>
          <w:rFonts w:ascii="Times New Roman" w:eastAsia="Times New Roman" w:hAnsi="Times New Roman" w:cs="Times New Roman"/>
          <w:color w:val="000000"/>
          <w:sz w:val="28"/>
          <w:szCs w:val="28"/>
        </w:rPr>
        <w:t xml:space="preserve"> оспариваемом решении налогового органа при определении налоговых обязательств административного истца инспекция установила, что за каждый квартал 2013, 2014 и 2015 годов сумма выручки от сдачи в аренду объектов недвижимости не превысила в совокупности 2 миллиона рублей.</w:t>
      </w:r>
    </w:p>
    <w:p w:rsidR="00C04FA5" w:rsidRPr="001E6894" w:rsidRDefault="00C04FA5" w:rsidP="00C04FA5">
      <w:pPr>
        <w:spacing w:after="0" w:line="240" w:lineRule="auto"/>
        <w:ind w:firstLine="540"/>
        <w:jc w:val="both"/>
        <w:rPr>
          <w:rFonts w:ascii="Times New Roman" w:eastAsia="Times New Roman" w:hAnsi="Times New Roman" w:cs="Times New Roman"/>
          <w:i/>
          <w:color w:val="000000"/>
          <w:sz w:val="28"/>
          <w:szCs w:val="28"/>
        </w:rPr>
      </w:pPr>
      <w:r w:rsidRPr="001E6894">
        <w:rPr>
          <w:rFonts w:ascii="Times New Roman" w:eastAsia="Times New Roman" w:hAnsi="Times New Roman" w:cs="Times New Roman"/>
          <w:i/>
          <w:color w:val="000000"/>
          <w:sz w:val="28"/>
          <w:szCs w:val="28"/>
        </w:rPr>
        <w:t>Данные выводы содержатся Определении Верховного Суда Российской Федерации от 09.</w:t>
      </w:r>
      <w:r w:rsidR="001E6894" w:rsidRPr="001E6894">
        <w:rPr>
          <w:rFonts w:ascii="Times New Roman" w:eastAsia="Times New Roman" w:hAnsi="Times New Roman" w:cs="Times New Roman"/>
          <w:i/>
          <w:color w:val="000000"/>
          <w:sz w:val="28"/>
          <w:szCs w:val="28"/>
        </w:rPr>
        <w:t>10</w:t>
      </w:r>
      <w:r w:rsidRPr="001E6894">
        <w:rPr>
          <w:rFonts w:ascii="Times New Roman" w:eastAsia="Times New Roman" w:hAnsi="Times New Roman" w:cs="Times New Roman"/>
          <w:i/>
          <w:color w:val="000000"/>
          <w:sz w:val="28"/>
          <w:szCs w:val="28"/>
        </w:rPr>
        <w:t xml:space="preserve">.2019 № </w:t>
      </w:r>
      <w:r w:rsidR="001E6894" w:rsidRPr="001E6894">
        <w:rPr>
          <w:rFonts w:ascii="Times New Roman" w:eastAsia="Times New Roman" w:hAnsi="Times New Roman" w:cs="Times New Roman"/>
          <w:i/>
          <w:color w:val="000000"/>
          <w:sz w:val="28"/>
          <w:szCs w:val="28"/>
        </w:rPr>
        <w:t xml:space="preserve">4-КА19-19 </w:t>
      </w:r>
      <w:r w:rsidRPr="001E6894">
        <w:rPr>
          <w:rFonts w:ascii="Times New Roman" w:eastAsia="Times New Roman" w:hAnsi="Times New Roman" w:cs="Times New Roman"/>
          <w:i/>
          <w:color w:val="000000"/>
          <w:sz w:val="28"/>
          <w:szCs w:val="28"/>
        </w:rPr>
        <w:t xml:space="preserve">(гражданин против </w:t>
      </w:r>
      <w:r w:rsidR="001E6894" w:rsidRPr="001E6894">
        <w:rPr>
          <w:rFonts w:ascii="Times New Roman" w:eastAsia="Times New Roman" w:hAnsi="Times New Roman" w:cs="Times New Roman"/>
          <w:i/>
          <w:color w:val="000000"/>
          <w:sz w:val="28"/>
          <w:szCs w:val="28"/>
        </w:rPr>
        <w:t>Инспекц</w:t>
      </w:r>
      <w:r w:rsidR="001E6894">
        <w:rPr>
          <w:rFonts w:ascii="Times New Roman" w:eastAsia="Times New Roman" w:hAnsi="Times New Roman" w:cs="Times New Roman"/>
          <w:i/>
          <w:color w:val="000000"/>
          <w:sz w:val="28"/>
          <w:szCs w:val="28"/>
        </w:rPr>
        <w:t>и</w:t>
      </w:r>
      <w:r w:rsidR="001E6894" w:rsidRPr="001E6894">
        <w:rPr>
          <w:rFonts w:ascii="Times New Roman" w:eastAsia="Times New Roman" w:hAnsi="Times New Roman" w:cs="Times New Roman"/>
          <w:i/>
          <w:color w:val="000000"/>
          <w:sz w:val="28"/>
          <w:szCs w:val="28"/>
        </w:rPr>
        <w:t>и Федеральной налоговой службы России по г. Солнечногорску Московской области</w:t>
      </w:r>
      <w:r w:rsidRPr="001E6894">
        <w:rPr>
          <w:rFonts w:ascii="Times New Roman" w:eastAsia="Times New Roman" w:hAnsi="Times New Roman" w:cs="Times New Roman"/>
          <w:i/>
          <w:color w:val="000000"/>
          <w:sz w:val="28"/>
          <w:szCs w:val="28"/>
        </w:rPr>
        <w:t>).</w:t>
      </w:r>
      <w:bookmarkStart w:id="0" w:name="_GoBack"/>
      <w:bookmarkEnd w:id="0"/>
    </w:p>
    <w:sectPr w:rsidR="00C04FA5" w:rsidRPr="001E6894" w:rsidSect="00563148">
      <w:headerReference w:type="default" r:id="rId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919" w:rsidRDefault="00064919" w:rsidP="00330125">
      <w:pPr>
        <w:spacing w:after="0" w:line="240" w:lineRule="auto"/>
      </w:pPr>
      <w:r>
        <w:separator/>
      </w:r>
    </w:p>
  </w:endnote>
  <w:endnote w:type="continuationSeparator" w:id="0">
    <w:p w:rsidR="00064919" w:rsidRDefault="00064919"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919" w:rsidRDefault="00064919" w:rsidP="00330125">
      <w:pPr>
        <w:spacing w:after="0" w:line="240" w:lineRule="auto"/>
      </w:pPr>
      <w:r>
        <w:separator/>
      </w:r>
    </w:p>
  </w:footnote>
  <w:footnote w:type="continuationSeparator" w:id="0">
    <w:p w:rsidR="00064919" w:rsidRDefault="00064919" w:rsidP="00330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040087438"/>
      <w:docPartObj>
        <w:docPartGallery w:val="Page Numbers (Top of Page)"/>
        <w:docPartUnique/>
      </w:docPartObj>
    </w:sdtPr>
    <w:sdtEndPr/>
    <w:sdtContent>
      <w:p w:rsidR="00B34AF4" w:rsidRPr="00D323A8" w:rsidRDefault="00B34AF4">
        <w:pPr>
          <w:pStyle w:val="a5"/>
          <w:jc w:val="center"/>
          <w:rPr>
            <w:rFonts w:ascii="Times New Roman" w:hAnsi="Times New Roman" w:cs="Times New Roman"/>
            <w:sz w:val="28"/>
            <w:szCs w:val="28"/>
          </w:rPr>
        </w:pPr>
        <w:r w:rsidRPr="00D323A8">
          <w:rPr>
            <w:rFonts w:ascii="Times New Roman" w:hAnsi="Times New Roman" w:cs="Times New Roman"/>
            <w:sz w:val="28"/>
            <w:szCs w:val="28"/>
          </w:rPr>
          <w:fldChar w:fldCharType="begin"/>
        </w:r>
        <w:r w:rsidRPr="00D323A8">
          <w:rPr>
            <w:rFonts w:ascii="Times New Roman" w:hAnsi="Times New Roman" w:cs="Times New Roman"/>
            <w:sz w:val="28"/>
            <w:szCs w:val="28"/>
          </w:rPr>
          <w:instrText>PAGE   \* MERGEFORMAT</w:instrText>
        </w:r>
        <w:r w:rsidRPr="00D323A8">
          <w:rPr>
            <w:rFonts w:ascii="Times New Roman" w:hAnsi="Times New Roman" w:cs="Times New Roman"/>
            <w:sz w:val="28"/>
            <w:szCs w:val="28"/>
          </w:rPr>
          <w:fldChar w:fldCharType="separate"/>
        </w:r>
        <w:r w:rsidR="001E1DFD">
          <w:rPr>
            <w:rFonts w:ascii="Times New Roman" w:hAnsi="Times New Roman" w:cs="Times New Roman"/>
            <w:noProof/>
            <w:sz w:val="28"/>
            <w:szCs w:val="28"/>
          </w:rPr>
          <w:t>20</w:t>
        </w:r>
        <w:r w:rsidRPr="00D323A8">
          <w:rPr>
            <w:rFonts w:ascii="Times New Roman" w:hAnsi="Times New Roman" w:cs="Times New Roman"/>
            <w:sz w:val="28"/>
            <w:szCs w:val="28"/>
          </w:rPr>
          <w:fldChar w:fldCharType="end"/>
        </w:r>
      </w:p>
    </w:sdtContent>
  </w:sdt>
  <w:p w:rsidR="00B34AF4" w:rsidRDefault="00B34AF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42"/>
    <w:rsid w:val="00002DDC"/>
    <w:rsid w:val="00004013"/>
    <w:rsid w:val="00004BE5"/>
    <w:rsid w:val="00010B7D"/>
    <w:rsid w:val="00014FAD"/>
    <w:rsid w:val="00015538"/>
    <w:rsid w:val="00015A04"/>
    <w:rsid w:val="00020356"/>
    <w:rsid w:val="00020F36"/>
    <w:rsid w:val="00021F68"/>
    <w:rsid w:val="0002442D"/>
    <w:rsid w:val="00024873"/>
    <w:rsid w:val="00026642"/>
    <w:rsid w:val="00027DC8"/>
    <w:rsid w:val="00027FB5"/>
    <w:rsid w:val="00030A87"/>
    <w:rsid w:val="00030E78"/>
    <w:rsid w:val="000325D9"/>
    <w:rsid w:val="00032950"/>
    <w:rsid w:val="00033C6C"/>
    <w:rsid w:val="00034CE3"/>
    <w:rsid w:val="00034E5E"/>
    <w:rsid w:val="00037F42"/>
    <w:rsid w:val="00040CF9"/>
    <w:rsid w:val="0004102A"/>
    <w:rsid w:val="000419EA"/>
    <w:rsid w:val="00041A93"/>
    <w:rsid w:val="00042FF8"/>
    <w:rsid w:val="00043802"/>
    <w:rsid w:val="00044D1C"/>
    <w:rsid w:val="00051966"/>
    <w:rsid w:val="0005414D"/>
    <w:rsid w:val="00054267"/>
    <w:rsid w:val="00057DBB"/>
    <w:rsid w:val="0006095B"/>
    <w:rsid w:val="00061FB4"/>
    <w:rsid w:val="0006273E"/>
    <w:rsid w:val="00064919"/>
    <w:rsid w:val="0006573A"/>
    <w:rsid w:val="0006698C"/>
    <w:rsid w:val="000720C3"/>
    <w:rsid w:val="00073A64"/>
    <w:rsid w:val="000768AA"/>
    <w:rsid w:val="00077301"/>
    <w:rsid w:val="00084AE5"/>
    <w:rsid w:val="000904F8"/>
    <w:rsid w:val="00091AB4"/>
    <w:rsid w:val="000922C6"/>
    <w:rsid w:val="00092FC0"/>
    <w:rsid w:val="000945A4"/>
    <w:rsid w:val="000961EF"/>
    <w:rsid w:val="000965BA"/>
    <w:rsid w:val="00096AF6"/>
    <w:rsid w:val="00096BAD"/>
    <w:rsid w:val="000A22FB"/>
    <w:rsid w:val="000A4391"/>
    <w:rsid w:val="000A4714"/>
    <w:rsid w:val="000A48B8"/>
    <w:rsid w:val="000A768C"/>
    <w:rsid w:val="000B011F"/>
    <w:rsid w:val="000B1223"/>
    <w:rsid w:val="000B1678"/>
    <w:rsid w:val="000B2336"/>
    <w:rsid w:val="000B2B13"/>
    <w:rsid w:val="000B488E"/>
    <w:rsid w:val="000B6367"/>
    <w:rsid w:val="000B6D05"/>
    <w:rsid w:val="000B7691"/>
    <w:rsid w:val="000B7F81"/>
    <w:rsid w:val="000C376B"/>
    <w:rsid w:val="000C3C8B"/>
    <w:rsid w:val="000C4B03"/>
    <w:rsid w:val="000C5C38"/>
    <w:rsid w:val="000C7260"/>
    <w:rsid w:val="000C7794"/>
    <w:rsid w:val="000C7EE4"/>
    <w:rsid w:val="000D0D13"/>
    <w:rsid w:val="000D2774"/>
    <w:rsid w:val="000D287E"/>
    <w:rsid w:val="000D5335"/>
    <w:rsid w:val="000D608A"/>
    <w:rsid w:val="000E0227"/>
    <w:rsid w:val="000E2445"/>
    <w:rsid w:val="000E4066"/>
    <w:rsid w:val="000F2134"/>
    <w:rsid w:val="000F3070"/>
    <w:rsid w:val="000F316C"/>
    <w:rsid w:val="000F3EEF"/>
    <w:rsid w:val="000F5EA5"/>
    <w:rsid w:val="000F62FE"/>
    <w:rsid w:val="000F6BCB"/>
    <w:rsid w:val="00100203"/>
    <w:rsid w:val="0010250C"/>
    <w:rsid w:val="00102FA0"/>
    <w:rsid w:val="0010362A"/>
    <w:rsid w:val="0010391B"/>
    <w:rsid w:val="00107D68"/>
    <w:rsid w:val="00112FEA"/>
    <w:rsid w:val="001137D4"/>
    <w:rsid w:val="00114B23"/>
    <w:rsid w:val="001150B5"/>
    <w:rsid w:val="00116188"/>
    <w:rsid w:val="00121C4C"/>
    <w:rsid w:val="00122F83"/>
    <w:rsid w:val="00122F92"/>
    <w:rsid w:val="001246A0"/>
    <w:rsid w:val="00127CBC"/>
    <w:rsid w:val="001335E4"/>
    <w:rsid w:val="00134141"/>
    <w:rsid w:val="0014112C"/>
    <w:rsid w:val="001412D0"/>
    <w:rsid w:val="00141A3D"/>
    <w:rsid w:val="00144DF0"/>
    <w:rsid w:val="001453C8"/>
    <w:rsid w:val="0014544D"/>
    <w:rsid w:val="00152F13"/>
    <w:rsid w:val="001561C9"/>
    <w:rsid w:val="0016020C"/>
    <w:rsid w:val="0016236E"/>
    <w:rsid w:val="00162ABB"/>
    <w:rsid w:val="00165724"/>
    <w:rsid w:val="00165F53"/>
    <w:rsid w:val="0017353A"/>
    <w:rsid w:val="00173EE1"/>
    <w:rsid w:val="001744FB"/>
    <w:rsid w:val="00174803"/>
    <w:rsid w:val="00180881"/>
    <w:rsid w:val="001820EA"/>
    <w:rsid w:val="001826F4"/>
    <w:rsid w:val="00184995"/>
    <w:rsid w:val="00184B1B"/>
    <w:rsid w:val="00186F9F"/>
    <w:rsid w:val="00192381"/>
    <w:rsid w:val="00193651"/>
    <w:rsid w:val="00195C77"/>
    <w:rsid w:val="0019600C"/>
    <w:rsid w:val="00196681"/>
    <w:rsid w:val="00196E5C"/>
    <w:rsid w:val="00197008"/>
    <w:rsid w:val="001978EA"/>
    <w:rsid w:val="001A01B3"/>
    <w:rsid w:val="001A0BDB"/>
    <w:rsid w:val="001A1861"/>
    <w:rsid w:val="001A27FC"/>
    <w:rsid w:val="001A558D"/>
    <w:rsid w:val="001A6D9E"/>
    <w:rsid w:val="001A6DDB"/>
    <w:rsid w:val="001A6EC0"/>
    <w:rsid w:val="001A7263"/>
    <w:rsid w:val="001A7511"/>
    <w:rsid w:val="001B004D"/>
    <w:rsid w:val="001B0CF2"/>
    <w:rsid w:val="001B154A"/>
    <w:rsid w:val="001B168E"/>
    <w:rsid w:val="001B1752"/>
    <w:rsid w:val="001B3AE7"/>
    <w:rsid w:val="001B7768"/>
    <w:rsid w:val="001C1955"/>
    <w:rsid w:val="001C1E6D"/>
    <w:rsid w:val="001C1F39"/>
    <w:rsid w:val="001C2330"/>
    <w:rsid w:val="001C2B0A"/>
    <w:rsid w:val="001C63E8"/>
    <w:rsid w:val="001C72AF"/>
    <w:rsid w:val="001D1AFD"/>
    <w:rsid w:val="001D3F25"/>
    <w:rsid w:val="001D4905"/>
    <w:rsid w:val="001D4BE1"/>
    <w:rsid w:val="001D7188"/>
    <w:rsid w:val="001E1DFD"/>
    <w:rsid w:val="001E331D"/>
    <w:rsid w:val="001E466C"/>
    <w:rsid w:val="001E5689"/>
    <w:rsid w:val="001E5911"/>
    <w:rsid w:val="001E6624"/>
    <w:rsid w:val="001E6894"/>
    <w:rsid w:val="001E6FBB"/>
    <w:rsid w:val="001F0070"/>
    <w:rsid w:val="001F1FDA"/>
    <w:rsid w:val="001F211F"/>
    <w:rsid w:val="001F2D5F"/>
    <w:rsid w:val="001F37BB"/>
    <w:rsid w:val="001F536C"/>
    <w:rsid w:val="001F6104"/>
    <w:rsid w:val="001F6D80"/>
    <w:rsid w:val="002003F7"/>
    <w:rsid w:val="00204A36"/>
    <w:rsid w:val="002060A8"/>
    <w:rsid w:val="00206B22"/>
    <w:rsid w:val="00207110"/>
    <w:rsid w:val="002079C4"/>
    <w:rsid w:val="002125F9"/>
    <w:rsid w:val="00212FE7"/>
    <w:rsid w:val="00213862"/>
    <w:rsid w:val="0021391F"/>
    <w:rsid w:val="00213D21"/>
    <w:rsid w:val="0021536C"/>
    <w:rsid w:val="00216C16"/>
    <w:rsid w:val="00217BCC"/>
    <w:rsid w:val="00221A75"/>
    <w:rsid w:val="00221CF4"/>
    <w:rsid w:val="00222B02"/>
    <w:rsid w:val="00222C93"/>
    <w:rsid w:val="00223389"/>
    <w:rsid w:val="00224026"/>
    <w:rsid w:val="002315A9"/>
    <w:rsid w:val="002318AA"/>
    <w:rsid w:val="0023323F"/>
    <w:rsid w:val="00233C58"/>
    <w:rsid w:val="002409A3"/>
    <w:rsid w:val="00242CC7"/>
    <w:rsid w:val="002433C8"/>
    <w:rsid w:val="00244D29"/>
    <w:rsid w:val="00247D6D"/>
    <w:rsid w:val="00253452"/>
    <w:rsid w:val="002562FB"/>
    <w:rsid w:val="00257FC2"/>
    <w:rsid w:val="0026027B"/>
    <w:rsid w:val="002606FB"/>
    <w:rsid w:val="002673F5"/>
    <w:rsid w:val="00267934"/>
    <w:rsid w:val="002718B8"/>
    <w:rsid w:val="00272392"/>
    <w:rsid w:val="002735C3"/>
    <w:rsid w:val="00273C87"/>
    <w:rsid w:val="00275E1B"/>
    <w:rsid w:val="00277E50"/>
    <w:rsid w:val="0028244D"/>
    <w:rsid w:val="0028537F"/>
    <w:rsid w:val="002864A2"/>
    <w:rsid w:val="00287B0E"/>
    <w:rsid w:val="00291D00"/>
    <w:rsid w:val="00292981"/>
    <w:rsid w:val="00294016"/>
    <w:rsid w:val="00296136"/>
    <w:rsid w:val="00296338"/>
    <w:rsid w:val="00296530"/>
    <w:rsid w:val="00297EFD"/>
    <w:rsid w:val="002A0037"/>
    <w:rsid w:val="002A3343"/>
    <w:rsid w:val="002A5E74"/>
    <w:rsid w:val="002A6FE9"/>
    <w:rsid w:val="002B026F"/>
    <w:rsid w:val="002B09C8"/>
    <w:rsid w:val="002B2223"/>
    <w:rsid w:val="002B62AE"/>
    <w:rsid w:val="002B684C"/>
    <w:rsid w:val="002C4C3E"/>
    <w:rsid w:val="002C5C59"/>
    <w:rsid w:val="002C7AD9"/>
    <w:rsid w:val="002D033F"/>
    <w:rsid w:val="002D29CE"/>
    <w:rsid w:val="002D2C23"/>
    <w:rsid w:val="002D39EE"/>
    <w:rsid w:val="002D4459"/>
    <w:rsid w:val="002D48FF"/>
    <w:rsid w:val="002D6850"/>
    <w:rsid w:val="002D77C3"/>
    <w:rsid w:val="002D7987"/>
    <w:rsid w:val="002E4889"/>
    <w:rsid w:val="002E5207"/>
    <w:rsid w:val="002E6F23"/>
    <w:rsid w:val="002E744D"/>
    <w:rsid w:val="002E75B6"/>
    <w:rsid w:val="002F0857"/>
    <w:rsid w:val="002F478B"/>
    <w:rsid w:val="002F4BC9"/>
    <w:rsid w:val="002F4C2F"/>
    <w:rsid w:val="002F50CD"/>
    <w:rsid w:val="002F5B08"/>
    <w:rsid w:val="0030067E"/>
    <w:rsid w:val="00300E9B"/>
    <w:rsid w:val="0030133E"/>
    <w:rsid w:val="0030223B"/>
    <w:rsid w:val="003023F0"/>
    <w:rsid w:val="00302597"/>
    <w:rsid w:val="003059E3"/>
    <w:rsid w:val="00310B6A"/>
    <w:rsid w:val="00310D5F"/>
    <w:rsid w:val="00311A4E"/>
    <w:rsid w:val="00311F28"/>
    <w:rsid w:val="003154FC"/>
    <w:rsid w:val="00317536"/>
    <w:rsid w:val="003200B8"/>
    <w:rsid w:val="00322F5A"/>
    <w:rsid w:val="0032420A"/>
    <w:rsid w:val="00324450"/>
    <w:rsid w:val="0032690F"/>
    <w:rsid w:val="00326A91"/>
    <w:rsid w:val="003272E0"/>
    <w:rsid w:val="00327E07"/>
    <w:rsid w:val="00330125"/>
    <w:rsid w:val="00334133"/>
    <w:rsid w:val="0033590D"/>
    <w:rsid w:val="00336456"/>
    <w:rsid w:val="00336A5F"/>
    <w:rsid w:val="00336E07"/>
    <w:rsid w:val="003431C9"/>
    <w:rsid w:val="0034438E"/>
    <w:rsid w:val="00344FA4"/>
    <w:rsid w:val="00345C0C"/>
    <w:rsid w:val="003461BC"/>
    <w:rsid w:val="0034667B"/>
    <w:rsid w:val="003478CF"/>
    <w:rsid w:val="00347DE5"/>
    <w:rsid w:val="00351738"/>
    <w:rsid w:val="00354631"/>
    <w:rsid w:val="003564C6"/>
    <w:rsid w:val="0035727B"/>
    <w:rsid w:val="00357E4E"/>
    <w:rsid w:val="00360768"/>
    <w:rsid w:val="00361774"/>
    <w:rsid w:val="00363B1A"/>
    <w:rsid w:val="00363B6C"/>
    <w:rsid w:val="0036538B"/>
    <w:rsid w:val="00365700"/>
    <w:rsid w:val="00365D2C"/>
    <w:rsid w:val="0036756C"/>
    <w:rsid w:val="00367C1A"/>
    <w:rsid w:val="003708FD"/>
    <w:rsid w:val="00371B0A"/>
    <w:rsid w:val="0037223E"/>
    <w:rsid w:val="003737B1"/>
    <w:rsid w:val="00373C67"/>
    <w:rsid w:val="00380E88"/>
    <w:rsid w:val="003814CB"/>
    <w:rsid w:val="003818FB"/>
    <w:rsid w:val="00381AAC"/>
    <w:rsid w:val="00382416"/>
    <w:rsid w:val="003824A6"/>
    <w:rsid w:val="003833F4"/>
    <w:rsid w:val="003847E5"/>
    <w:rsid w:val="00385CD4"/>
    <w:rsid w:val="0038783A"/>
    <w:rsid w:val="0038789C"/>
    <w:rsid w:val="003903A6"/>
    <w:rsid w:val="00390D1C"/>
    <w:rsid w:val="00391B84"/>
    <w:rsid w:val="003933B2"/>
    <w:rsid w:val="00396713"/>
    <w:rsid w:val="00397294"/>
    <w:rsid w:val="003A2BFD"/>
    <w:rsid w:val="003A2C2D"/>
    <w:rsid w:val="003A2DEA"/>
    <w:rsid w:val="003A454B"/>
    <w:rsid w:val="003A6028"/>
    <w:rsid w:val="003B01A8"/>
    <w:rsid w:val="003B12E4"/>
    <w:rsid w:val="003B1DB7"/>
    <w:rsid w:val="003B23A2"/>
    <w:rsid w:val="003B2A35"/>
    <w:rsid w:val="003B3112"/>
    <w:rsid w:val="003B32F1"/>
    <w:rsid w:val="003B3C24"/>
    <w:rsid w:val="003B560B"/>
    <w:rsid w:val="003B5BD3"/>
    <w:rsid w:val="003B79D5"/>
    <w:rsid w:val="003C0F7D"/>
    <w:rsid w:val="003C1AA9"/>
    <w:rsid w:val="003C213B"/>
    <w:rsid w:val="003C3564"/>
    <w:rsid w:val="003C44D3"/>
    <w:rsid w:val="003C7858"/>
    <w:rsid w:val="003D03A3"/>
    <w:rsid w:val="003D1122"/>
    <w:rsid w:val="003D2614"/>
    <w:rsid w:val="003D5DBA"/>
    <w:rsid w:val="003D63DE"/>
    <w:rsid w:val="003D7F42"/>
    <w:rsid w:val="003E0DFA"/>
    <w:rsid w:val="003E229D"/>
    <w:rsid w:val="003E26F9"/>
    <w:rsid w:val="003E2EB7"/>
    <w:rsid w:val="003E3050"/>
    <w:rsid w:val="003E4325"/>
    <w:rsid w:val="003E4992"/>
    <w:rsid w:val="003E51DB"/>
    <w:rsid w:val="003E5A9B"/>
    <w:rsid w:val="003E5CAF"/>
    <w:rsid w:val="003E6440"/>
    <w:rsid w:val="003E7C4F"/>
    <w:rsid w:val="0040051A"/>
    <w:rsid w:val="00401D35"/>
    <w:rsid w:val="0040266D"/>
    <w:rsid w:val="0040342F"/>
    <w:rsid w:val="00404FF9"/>
    <w:rsid w:val="00414850"/>
    <w:rsid w:val="004150B1"/>
    <w:rsid w:val="0041612B"/>
    <w:rsid w:val="00416485"/>
    <w:rsid w:val="00416DFE"/>
    <w:rsid w:val="004213DD"/>
    <w:rsid w:val="004218E5"/>
    <w:rsid w:val="004229E7"/>
    <w:rsid w:val="00423D47"/>
    <w:rsid w:val="004247BA"/>
    <w:rsid w:val="00424B2C"/>
    <w:rsid w:val="00424B51"/>
    <w:rsid w:val="0042545E"/>
    <w:rsid w:val="004258C7"/>
    <w:rsid w:val="004270D4"/>
    <w:rsid w:val="0042782A"/>
    <w:rsid w:val="00427878"/>
    <w:rsid w:val="00430552"/>
    <w:rsid w:val="00430A9A"/>
    <w:rsid w:val="00432FA5"/>
    <w:rsid w:val="0043450E"/>
    <w:rsid w:val="0043469C"/>
    <w:rsid w:val="004374AF"/>
    <w:rsid w:val="004377B1"/>
    <w:rsid w:val="004413BC"/>
    <w:rsid w:val="0044172C"/>
    <w:rsid w:val="00442440"/>
    <w:rsid w:val="00442F21"/>
    <w:rsid w:val="00443A88"/>
    <w:rsid w:val="00443AA8"/>
    <w:rsid w:val="00445004"/>
    <w:rsid w:val="00446A64"/>
    <w:rsid w:val="00446AF8"/>
    <w:rsid w:val="0044702B"/>
    <w:rsid w:val="0044729A"/>
    <w:rsid w:val="0045075A"/>
    <w:rsid w:val="00452577"/>
    <w:rsid w:val="00452ED9"/>
    <w:rsid w:val="00454347"/>
    <w:rsid w:val="00456622"/>
    <w:rsid w:val="004567CB"/>
    <w:rsid w:val="00456AAC"/>
    <w:rsid w:val="00456AD3"/>
    <w:rsid w:val="00460A03"/>
    <w:rsid w:val="00461312"/>
    <w:rsid w:val="0046676A"/>
    <w:rsid w:val="00470010"/>
    <w:rsid w:val="0047068E"/>
    <w:rsid w:val="00471DDB"/>
    <w:rsid w:val="00474F73"/>
    <w:rsid w:val="004759C8"/>
    <w:rsid w:val="00475C69"/>
    <w:rsid w:val="00475D9A"/>
    <w:rsid w:val="004775BF"/>
    <w:rsid w:val="00480084"/>
    <w:rsid w:val="004818E0"/>
    <w:rsid w:val="004820C9"/>
    <w:rsid w:val="00483823"/>
    <w:rsid w:val="0048430B"/>
    <w:rsid w:val="00485871"/>
    <w:rsid w:val="00487B3E"/>
    <w:rsid w:val="00491A79"/>
    <w:rsid w:val="00492658"/>
    <w:rsid w:val="00493E10"/>
    <w:rsid w:val="0049445A"/>
    <w:rsid w:val="00494E3C"/>
    <w:rsid w:val="00496A8F"/>
    <w:rsid w:val="00497F47"/>
    <w:rsid w:val="00497FF8"/>
    <w:rsid w:val="004A0029"/>
    <w:rsid w:val="004A0067"/>
    <w:rsid w:val="004A0569"/>
    <w:rsid w:val="004A065F"/>
    <w:rsid w:val="004A1A56"/>
    <w:rsid w:val="004A2D3D"/>
    <w:rsid w:val="004A344B"/>
    <w:rsid w:val="004A3780"/>
    <w:rsid w:val="004A4675"/>
    <w:rsid w:val="004A4DD7"/>
    <w:rsid w:val="004A5706"/>
    <w:rsid w:val="004A61F9"/>
    <w:rsid w:val="004A77B2"/>
    <w:rsid w:val="004B0D06"/>
    <w:rsid w:val="004B624A"/>
    <w:rsid w:val="004C72DD"/>
    <w:rsid w:val="004D05B3"/>
    <w:rsid w:val="004D0864"/>
    <w:rsid w:val="004D5D08"/>
    <w:rsid w:val="004D6EBC"/>
    <w:rsid w:val="004D7E2D"/>
    <w:rsid w:val="004E05DD"/>
    <w:rsid w:val="004E56A1"/>
    <w:rsid w:val="004E6311"/>
    <w:rsid w:val="004E705B"/>
    <w:rsid w:val="004F174A"/>
    <w:rsid w:val="004F1E06"/>
    <w:rsid w:val="004F383F"/>
    <w:rsid w:val="004F4592"/>
    <w:rsid w:val="004F4A2A"/>
    <w:rsid w:val="004F63C5"/>
    <w:rsid w:val="004F690C"/>
    <w:rsid w:val="004F69B8"/>
    <w:rsid w:val="004F704A"/>
    <w:rsid w:val="00500A05"/>
    <w:rsid w:val="005015D5"/>
    <w:rsid w:val="00502164"/>
    <w:rsid w:val="00502F90"/>
    <w:rsid w:val="00505E55"/>
    <w:rsid w:val="00506596"/>
    <w:rsid w:val="00510157"/>
    <w:rsid w:val="00510F15"/>
    <w:rsid w:val="0051198D"/>
    <w:rsid w:val="00513F68"/>
    <w:rsid w:val="005178A7"/>
    <w:rsid w:val="005236EE"/>
    <w:rsid w:val="00525771"/>
    <w:rsid w:val="00525ABF"/>
    <w:rsid w:val="00530990"/>
    <w:rsid w:val="00531C27"/>
    <w:rsid w:val="00532003"/>
    <w:rsid w:val="00534839"/>
    <w:rsid w:val="0053557E"/>
    <w:rsid w:val="00536C45"/>
    <w:rsid w:val="005414E1"/>
    <w:rsid w:val="00542E8C"/>
    <w:rsid w:val="005436BC"/>
    <w:rsid w:val="005437B7"/>
    <w:rsid w:val="00543AB2"/>
    <w:rsid w:val="00546844"/>
    <w:rsid w:val="00546E57"/>
    <w:rsid w:val="00550421"/>
    <w:rsid w:val="00550A89"/>
    <w:rsid w:val="00550BF2"/>
    <w:rsid w:val="0055135E"/>
    <w:rsid w:val="00552713"/>
    <w:rsid w:val="00553DF7"/>
    <w:rsid w:val="00557807"/>
    <w:rsid w:val="0056035F"/>
    <w:rsid w:val="00561858"/>
    <w:rsid w:val="00563148"/>
    <w:rsid w:val="00563FF0"/>
    <w:rsid w:val="00565369"/>
    <w:rsid w:val="00565EE4"/>
    <w:rsid w:val="0056673C"/>
    <w:rsid w:val="0057042F"/>
    <w:rsid w:val="005705A6"/>
    <w:rsid w:val="00574FA8"/>
    <w:rsid w:val="00575B59"/>
    <w:rsid w:val="00576BC1"/>
    <w:rsid w:val="005771BB"/>
    <w:rsid w:val="00577806"/>
    <w:rsid w:val="005800D5"/>
    <w:rsid w:val="00581908"/>
    <w:rsid w:val="005821C9"/>
    <w:rsid w:val="00582AAE"/>
    <w:rsid w:val="005839E5"/>
    <w:rsid w:val="00583BA3"/>
    <w:rsid w:val="00583F04"/>
    <w:rsid w:val="00586B72"/>
    <w:rsid w:val="00586C47"/>
    <w:rsid w:val="005904ED"/>
    <w:rsid w:val="00590C4B"/>
    <w:rsid w:val="00590F05"/>
    <w:rsid w:val="0059223C"/>
    <w:rsid w:val="00592CCB"/>
    <w:rsid w:val="00594F29"/>
    <w:rsid w:val="00596973"/>
    <w:rsid w:val="005972D2"/>
    <w:rsid w:val="005A1AAC"/>
    <w:rsid w:val="005A1D11"/>
    <w:rsid w:val="005A2CA9"/>
    <w:rsid w:val="005A32CD"/>
    <w:rsid w:val="005A36C1"/>
    <w:rsid w:val="005A75FC"/>
    <w:rsid w:val="005B0C3D"/>
    <w:rsid w:val="005B1AEB"/>
    <w:rsid w:val="005B343C"/>
    <w:rsid w:val="005B4CBA"/>
    <w:rsid w:val="005C05CD"/>
    <w:rsid w:val="005C07FB"/>
    <w:rsid w:val="005C3C2E"/>
    <w:rsid w:val="005C52BE"/>
    <w:rsid w:val="005C53EB"/>
    <w:rsid w:val="005C561D"/>
    <w:rsid w:val="005D5D2B"/>
    <w:rsid w:val="005D631A"/>
    <w:rsid w:val="005D6743"/>
    <w:rsid w:val="005D7F69"/>
    <w:rsid w:val="005E3418"/>
    <w:rsid w:val="005E6D47"/>
    <w:rsid w:val="005E74D9"/>
    <w:rsid w:val="005E76AD"/>
    <w:rsid w:val="005F1258"/>
    <w:rsid w:val="005F2C11"/>
    <w:rsid w:val="005F329A"/>
    <w:rsid w:val="005F6DD6"/>
    <w:rsid w:val="00601DD0"/>
    <w:rsid w:val="00603D61"/>
    <w:rsid w:val="00606348"/>
    <w:rsid w:val="006079DC"/>
    <w:rsid w:val="00611F4F"/>
    <w:rsid w:val="006134C3"/>
    <w:rsid w:val="00613D4E"/>
    <w:rsid w:val="0061625E"/>
    <w:rsid w:val="00616EB7"/>
    <w:rsid w:val="00617B7C"/>
    <w:rsid w:val="00620A38"/>
    <w:rsid w:val="00620D4B"/>
    <w:rsid w:val="00621745"/>
    <w:rsid w:val="0062218D"/>
    <w:rsid w:val="006235BC"/>
    <w:rsid w:val="00623E3A"/>
    <w:rsid w:val="00626E99"/>
    <w:rsid w:val="00627056"/>
    <w:rsid w:val="00627F96"/>
    <w:rsid w:val="00630657"/>
    <w:rsid w:val="00630D55"/>
    <w:rsid w:val="00631570"/>
    <w:rsid w:val="00632C15"/>
    <w:rsid w:val="00633476"/>
    <w:rsid w:val="006344F0"/>
    <w:rsid w:val="006346D2"/>
    <w:rsid w:val="00635DA1"/>
    <w:rsid w:val="006375F0"/>
    <w:rsid w:val="006400D2"/>
    <w:rsid w:val="00642199"/>
    <w:rsid w:val="00642366"/>
    <w:rsid w:val="006436BF"/>
    <w:rsid w:val="006442E3"/>
    <w:rsid w:val="00647874"/>
    <w:rsid w:val="00647928"/>
    <w:rsid w:val="00651C72"/>
    <w:rsid w:val="00652BA3"/>
    <w:rsid w:val="00653E9C"/>
    <w:rsid w:val="00657517"/>
    <w:rsid w:val="006609D5"/>
    <w:rsid w:val="00662807"/>
    <w:rsid w:val="00662E98"/>
    <w:rsid w:val="006631BE"/>
    <w:rsid w:val="0066373F"/>
    <w:rsid w:val="00663B42"/>
    <w:rsid w:val="00664611"/>
    <w:rsid w:val="00665005"/>
    <w:rsid w:val="00670A48"/>
    <w:rsid w:val="00670C7F"/>
    <w:rsid w:val="00675F6D"/>
    <w:rsid w:val="0067671B"/>
    <w:rsid w:val="00680BFD"/>
    <w:rsid w:val="00680FB8"/>
    <w:rsid w:val="006816C3"/>
    <w:rsid w:val="00681778"/>
    <w:rsid w:val="006826CF"/>
    <w:rsid w:val="00683A9E"/>
    <w:rsid w:val="00684E03"/>
    <w:rsid w:val="00685793"/>
    <w:rsid w:val="006858F9"/>
    <w:rsid w:val="00686B49"/>
    <w:rsid w:val="0069001A"/>
    <w:rsid w:val="006908B5"/>
    <w:rsid w:val="00693726"/>
    <w:rsid w:val="00694280"/>
    <w:rsid w:val="006944EF"/>
    <w:rsid w:val="006953F0"/>
    <w:rsid w:val="00695B47"/>
    <w:rsid w:val="00696051"/>
    <w:rsid w:val="0069666F"/>
    <w:rsid w:val="006968BC"/>
    <w:rsid w:val="006968E5"/>
    <w:rsid w:val="00696A28"/>
    <w:rsid w:val="006A1718"/>
    <w:rsid w:val="006A1A7D"/>
    <w:rsid w:val="006A30CB"/>
    <w:rsid w:val="006A4824"/>
    <w:rsid w:val="006A5BEE"/>
    <w:rsid w:val="006A71F7"/>
    <w:rsid w:val="006B013B"/>
    <w:rsid w:val="006B1D1B"/>
    <w:rsid w:val="006B1DFC"/>
    <w:rsid w:val="006B2C17"/>
    <w:rsid w:val="006B55D4"/>
    <w:rsid w:val="006C33A6"/>
    <w:rsid w:val="006C3E87"/>
    <w:rsid w:val="006C5E9B"/>
    <w:rsid w:val="006C73FA"/>
    <w:rsid w:val="006C7767"/>
    <w:rsid w:val="006D00EB"/>
    <w:rsid w:val="006D00F3"/>
    <w:rsid w:val="006D14B6"/>
    <w:rsid w:val="006D1D7B"/>
    <w:rsid w:val="006D2ADC"/>
    <w:rsid w:val="006D45F9"/>
    <w:rsid w:val="006D4C0C"/>
    <w:rsid w:val="006E34DB"/>
    <w:rsid w:val="006E3604"/>
    <w:rsid w:val="006E408F"/>
    <w:rsid w:val="006E45BE"/>
    <w:rsid w:val="006E46E9"/>
    <w:rsid w:val="006E498A"/>
    <w:rsid w:val="006E667F"/>
    <w:rsid w:val="006E705A"/>
    <w:rsid w:val="006E7C25"/>
    <w:rsid w:val="006F0EDD"/>
    <w:rsid w:val="006F1064"/>
    <w:rsid w:val="006F1183"/>
    <w:rsid w:val="006F17E4"/>
    <w:rsid w:val="006F1A29"/>
    <w:rsid w:val="006F21F3"/>
    <w:rsid w:val="006F3CA0"/>
    <w:rsid w:val="006F4A5E"/>
    <w:rsid w:val="006F4CBB"/>
    <w:rsid w:val="006F52BA"/>
    <w:rsid w:val="006F61B5"/>
    <w:rsid w:val="00702466"/>
    <w:rsid w:val="00702E3C"/>
    <w:rsid w:val="007035C5"/>
    <w:rsid w:val="00703945"/>
    <w:rsid w:val="00704071"/>
    <w:rsid w:val="00704C35"/>
    <w:rsid w:val="00706EC1"/>
    <w:rsid w:val="00707F97"/>
    <w:rsid w:val="00716AC1"/>
    <w:rsid w:val="00716E63"/>
    <w:rsid w:val="00720205"/>
    <w:rsid w:val="0072132C"/>
    <w:rsid w:val="00721EBC"/>
    <w:rsid w:val="00723776"/>
    <w:rsid w:val="00724335"/>
    <w:rsid w:val="00724C98"/>
    <w:rsid w:val="00725B21"/>
    <w:rsid w:val="00730AA0"/>
    <w:rsid w:val="00730FF9"/>
    <w:rsid w:val="007328EC"/>
    <w:rsid w:val="007342F6"/>
    <w:rsid w:val="00736376"/>
    <w:rsid w:val="00736A44"/>
    <w:rsid w:val="007411BC"/>
    <w:rsid w:val="007432CA"/>
    <w:rsid w:val="00746502"/>
    <w:rsid w:val="00747C6D"/>
    <w:rsid w:val="00754079"/>
    <w:rsid w:val="00754BBF"/>
    <w:rsid w:val="00756991"/>
    <w:rsid w:val="00757751"/>
    <w:rsid w:val="00757BEC"/>
    <w:rsid w:val="00760886"/>
    <w:rsid w:val="00761E2B"/>
    <w:rsid w:val="00761EBE"/>
    <w:rsid w:val="0076360A"/>
    <w:rsid w:val="0076530A"/>
    <w:rsid w:val="007656D1"/>
    <w:rsid w:val="007670C9"/>
    <w:rsid w:val="007705CE"/>
    <w:rsid w:val="00771293"/>
    <w:rsid w:val="00771421"/>
    <w:rsid w:val="007738F1"/>
    <w:rsid w:val="00781972"/>
    <w:rsid w:val="00782897"/>
    <w:rsid w:val="007831C7"/>
    <w:rsid w:val="00783213"/>
    <w:rsid w:val="00783D35"/>
    <w:rsid w:val="00784AE8"/>
    <w:rsid w:val="0078564F"/>
    <w:rsid w:val="007863FF"/>
    <w:rsid w:val="00791839"/>
    <w:rsid w:val="00793DB0"/>
    <w:rsid w:val="00794086"/>
    <w:rsid w:val="00795659"/>
    <w:rsid w:val="00795859"/>
    <w:rsid w:val="00797CFB"/>
    <w:rsid w:val="007A36D0"/>
    <w:rsid w:val="007A43ED"/>
    <w:rsid w:val="007A6249"/>
    <w:rsid w:val="007A7669"/>
    <w:rsid w:val="007B012C"/>
    <w:rsid w:val="007B5E59"/>
    <w:rsid w:val="007B68E1"/>
    <w:rsid w:val="007B7C9C"/>
    <w:rsid w:val="007C03EE"/>
    <w:rsid w:val="007C106B"/>
    <w:rsid w:val="007C1739"/>
    <w:rsid w:val="007C2DCF"/>
    <w:rsid w:val="007C3EF7"/>
    <w:rsid w:val="007D16FF"/>
    <w:rsid w:val="007D2BC0"/>
    <w:rsid w:val="007D2CB1"/>
    <w:rsid w:val="007D35EA"/>
    <w:rsid w:val="007D3771"/>
    <w:rsid w:val="007D4204"/>
    <w:rsid w:val="007D6643"/>
    <w:rsid w:val="007E08D9"/>
    <w:rsid w:val="007E1288"/>
    <w:rsid w:val="007E19F6"/>
    <w:rsid w:val="007E3674"/>
    <w:rsid w:val="007E43BF"/>
    <w:rsid w:val="007E5499"/>
    <w:rsid w:val="007F17C3"/>
    <w:rsid w:val="007F2AF6"/>
    <w:rsid w:val="007F3840"/>
    <w:rsid w:val="00804069"/>
    <w:rsid w:val="008051F5"/>
    <w:rsid w:val="00811670"/>
    <w:rsid w:val="008124CF"/>
    <w:rsid w:val="0081342A"/>
    <w:rsid w:val="00815531"/>
    <w:rsid w:val="00816F53"/>
    <w:rsid w:val="00817FD5"/>
    <w:rsid w:val="00820D49"/>
    <w:rsid w:val="0082145D"/>
    <w:rsid w:val="008228E0"/>
    <w:rsid w:val="008240EA"/>
    <w:rsid w:val="008254D9"/>
    <w:rsid w:val="008257B7"/>
    <w:rsid w:val="008330BA"/>
    <w:rsid w:val="00836D18"/>
    <w:rsid w:val="00837B4F"/>
    <w:rsid w:val="00837D06"/>
    <w:rsid w:val="00837EC1"/>
    <w:rsid w:val="008438E5"/>
    <w:rsid w:val="008444DB"/>
    <w:rsid w:val="0084552A"/>
    <w:rsid w:val="0085249F"/>
    <w:rsid w:val="008534AC"/>
    <w:rsid w:val="0085484C"/>
    <w:rsid w:val="00855936"/>
    <w:rsid w:val="00855A52"/>
    <w:rsid w:val="008560ED"/>
    <w:rsid w:val="00857944"/>
    <w:rsid w:val="00861297"/>
    <w:rsid w:val="0086165C"/>
    <w:rsid w:val="00864283"/>
    <w:rsid w:val="008679BC"/>
    <w:rsid w:val="008703A0"/>
    <w:rsid w:val="00872C8B"/>
    <w:rsid w:val="00873D61"/>
    <w:rsid w:val="008763FA"/>
    <w:rsid w:val="008765BA"/>
    <w:rsid w:val="00876FAF"/>
    <w:rsid w:val="0087742E"/>
    <w:rsid w:val="00877B5D"/>
    <w:rsid w:val="008835F5"/>
    <w:rsid w:val="0088496A"/>
    <w:rsid w:val="00885664"/>
    <w:rsid w:val="0088569E"/>
    <w:rsid w:val="00886C9D"/>
    <w:rsid w:val="00886D61"/>
    <w:rsid w:val="0088717E"/>
    <w:rsid w:val="008871AF"/>
    <w:rsid w:val="00891A3E"/>
    <w:rsid w:val="00891F8F"/>
    <w:rsid w:val="00896BA3"/>
    <w:rsid w:val="0089730A"/>
    <w:rsid w:val="008A3F66"/>
    <w:rsid w:val="008B25D9"/>
    <w:rsid w:val="008B6D69"/>
    <w:rsid w:val="008B708B"/>
    <w:rsid w:val="008C0653"/>
    <w:rsid w:val="008C0F74"/>
    <w:rsid w:val="008C2506"/>
    <w:rsid w:val="008C4026"/>
    <w:rsid w:val="008C459E"/>
    <w:rsid w:val="008C4E7E"/>
    <w:rsid w:val="008C50D2"/>
    <w:rsid w:val="008C5B71"/>
    <w:rsid w:val="008C6FA4"/>
    <w:rsid w:val="008D10C9"/>
    <w:rsid w:val="008D24ED"/>
    <w:rsid w:val="008D5047"/>
    <w:rsid w:val="008D55F4"/>
    <w:rsid w:val="008D68E4"/>
    <w:rsid w:val="008D71AD"/>
    <w:rsid w:val="008E07D5"/>
    <w:rsid w:val="008E0D22"/>
    <w:rsid w:val="008E21EC"/>
    <w:rsid w:val="008E4109"/>
    <w:rsid w:val="008E4266"/>
    <w:rsid w:val="008E56E9"/>
    <w:rsid w:val="008E6159"/>
    <w:rsid w:val="008E799C"/>
    <w:rsid w:val="008F075C"/>
    <w:rsid w:val="008F1C77"/>
    <w:rsid w:val="008F296D"/>
    <w:rsid w:val="008F2A98"/>
    <w:rsid w:val="008F3735"/>
    <w:rsid w:val="008F4443"/>
    <w:rsid w:val="008F6260"/>
    <w:rsid w:val="008F6B19"/>
    <w:rsid w:val="00901BAC"/>
    <w:rsid w:val="0090226C"/>
    <w:rsid w:val="00915776"/>
    <w:rsid w:val="009160B0"/>
    <w:rsid w:val="00916553"/>
    <w:rsid w:val="00920070"/>
    <w:rsid w:val="00920126"/>
    <w:rsid w:val="00921331"/>
    <w:rsid w:val="00921D44"/>
    <w:rsid w:val="00922E30"/>
    <w:rsid w:val="009267F2"/>
    <w:rsid w:val="00926CE6"/>
    <w:rsid w:val="00932580"/>
    <w:rsid w:val="009328CF"/>
    <w:rsid w:val="00932F13"/>
    <w:rsid w:val="00933780"/>
    <w:rsid w:val="009342FD"/>
    <w:rsid w:val="0093533C"/>
    <w:rsid w:val="00936A7F"/>
    <w:rsid w:val="009405E3"/>
    <w:rsid w:val="00943996"/>
    <w:rsid w:val="00944F4E"/>
    <w:rsid w:val="00951C4A"/>
    <w:rsid w:val="009525E0"/>
    <w:rsid w:val="00954725"/>
    <w:rsid w:val="00954EA9"/>
    <w:rsid w:val="0095555F"/>
    <w:rsid w:val="00957291"/>
    <w:rsid w:val="00960ABC"/>
    <w:rsid w:val="00960BEC"/>
    <w:rsid w:val="009610FE"/>
    <w:rsid w:val="009623B4"/>
    <w:rsid w:val="00963560"/>
    <w:rsid w:val="009645BB"/>
    <w:rsid w:val="0096476E"/>
    <w:rsid w:val="009654C0"/>
    <w:rsid w:val="009655D1"/>
    <w:rsid w:val="00967583"/>
    <w:rsid w:val="0097013A"/>
    <w:rsid w:val="009731A5"/>
    <w:rsid w:val="009743A1"/>
    <w:rsid w:val="009768C2"/>
    <w:rsid w:val="00976F66"/>
    <w:rsid w:val="00977046"/>
    <w:rsid w:val="009776C1"/>
    <w:rsid w:val="009779D5"/>
    <w:rsid w:val="0098030B"/>
    <w:rsid w:val="00980D79"/>
    <w:rsid w:val="009856C4"/>
    <w:rsid w:val="00985A20"/>
    <w:rsid w:val="00985EA2"/>
    <w:rsid w:val="0098727A"/>
    <w:rsid w:val="00990A16"/>
    <w:rsid w:val="0099308F"/>
    <w:rsid w:val="00994590"/>
    <w:rsid w:val="009979A6"/>
    <w:rsid w:val="009A0FFC"/>
    <w:rsid w:val="009A19D4"/>
    <w:rsid w:val="009A388C"/>
    <w:rsid w:val="009A5831"/>
    <w:rsid w:val="009B0748"/>
    <w:rsid w:val="009B0A80"/>
    <w:rsid w:val="009B244F"/>
    <w:rsid w:val="009B319E"/>
    <w:rsid w:val="009B3A48"/>
    <w:rsid w:val="009B53E0"/>
    <w:rsid w:val="009B57B5"/>
    <w:rsid w:val="009B75CB"/>
    <w:rsid w:val="009C07C4"/>
    <w:rsid w:val="009C0A27"/>
    <w:rsid w:val="009C150E"/>
    <w:rsid w:val="009C165E"/>
    <w:rsid w:val="009C3947"/>
    <w:rsid w:val="009C5655"/>
    <w:rsid w:val="009C6BA5"/>
    <w:rsid w:val="009D135B"/>
    <w:rsid w:val="009D279C"/>
    <w:rsid w:val="009D6DE7"/>
    <w:rsid w:val="009E2483"/>
    <w:rsid w:val="009E2567"/>
    <w:rsid w:val="009E3758"/>
    <w:rsid w:val="009E459F"/>
    <w:rsid w:val="009E4EDF"/>
    <w:rsid w:val="009E56FC"/>
    <w:rsid w:val="009E596B"/>
    <w:rsid w:val="009F05D1"/>
    <w:rsid w:val="009F2151"/>
    <w:rsid w:val="009F23AC"/>
    <w:rsid w:val="009F2581"/>
    <w:rsid w:val="009F2720"/>
    <w:rsid w:val="009F2B11"/>
    <w:rsid w:val="009F3371"/>
    <w:rsid w:val="009F3CA2"/>
    <w:rsid w:val="009F5C7C"/>
    <w:rsid w:val="009F6537"/>
    <w:rsid w:val="009F72E1"/>
    <w:rsid w:val="00A003C1"/>
    <w:rsid w:val="00A00E28"/>
    <w:rsid w:val="00A03B19"/>
    <w:rsid w:val="00A05203"/>
    <w:rsid w:val="00A052A7"/>
    <w:rsid w:val="00A070B3"/>
    <w:rsid w:val="00A11890"/>
    <w:rsid w:val="00A13A1A"/>
    <w:rsid w:val="00A14AA1"/>
    <w:rsid w:val="00A157A9"/>
    <w:rsid w:val="00A15F1D"/>
    <w:rsid w:val="00A16670"/>
    <w:rsid w:val="00A16B14"/>
    <w:rsid w:val="00A206DD"/>
    <w:rsid w:val="00A20D05"/>
    <w:rsid w:val="00A2100D"/>
    <w:rsid w:val="00A21865"/>
    <w:rsid w:val="00A22978"/>
    <w:rsid w:val="00A22BBB"/>
    <w:rsid w:val="00A23871"/>
    <w:rsid w:val="00A24C7E"/>
    <w:rsid w:val="00A25147"/>
    <w:rsid w:val="00A254E2"/>
    <w:rsid w:val="00A257D3"/>
    <w:rsid w:val="00A266D3"/>
    <w:rsid w:val="00A26C30"/>
    <w:rsid w:val="00A31542"/>
    <w:rsid w:val="00A31A17"/>
    <w:rsid w:val="00A32029"/>
    <w:rsid w:val="00A32FBB"/>
    <w:rsid w:val="00A34C04"/>
    <w:rsid w:val="00A37C76"/>
    <w:rsid w:val="00A37EBF"/>
    <w:rsid w:val="00A413DE"/>
    <w:rsid w:val="00A41F09"/>
    <w:rsid w:val="00A44B8A"/>
    <w:rsid w:val="00A44C75"/>
    <w:rsid w:val="00A45387"/>
    <w:rsid w:val="00A4771E"/>
    <w:rsid w:val="00A55049"/>
    <w:rsid w:val="00A56078"/>
    <w:rsid w:val="00A5684B"/>
    <w:rsid w:val="00A56CFC"/>
    <w:rsid w:val="00A60573"/>
    <w:rsid w:val="00A61632"/>
    <w:rsid w:val="00A618E4"/>
    <w:rsid w:val="00A62432"/>
    <w:rsid w:val="00A62A09"/>
    <w:rsid w:val="00A63513"/>
    <w:rsid w:val="00A6498D"/>
    <w:rsid w:val="00A677E7"/>
    <w:rsid w:val="00A7181A"/>
    <w:rsid w:val="00A71B96"/>
    <w:rsid w:val="00A72B44"/>
    <w:rsid w:val="00A74920"/>
    <w:rsid w:val="00A74C7C"/>
    <w:rsid w:val="00A76C46"/>
    <w:rsid w:val="00A77F2D"/>
    <w:rsid w:val="00A81E7F"/>
    <w:rsid w:val="00A81F69"/>
    <w:rsid w:val="00A82449"/>
    <w:rsid w:val="00A82DDC"/>
    <w:rsid w:val="00A83474"/>
    <w:rsid w:val="00A837BD"/>
    <w:rsid w:val="00A87BBB"/>
    <w:rsid w:val="00A908A9"/>
    <w:rsid w:val="00A90BAD"/>
    <w:rsid w:val="00A9537B"/>
    <w:rsid w:val="00A958F0"/>
    <w:rsid w:val="00AA0912"/>
    <w:rsid w:val="00AA0B0D"/>
    <w:rsid w:val="00AA21EF"/>
    <w:rsid w:val="00AA2583"/>
    <w:rsid w:val="00AA31F5"/>
    <w:rsid w:val="00AA4183"/>
    <w:rsid w:val="00AA4460"/>
    <w:rsid w:val="00AA4C67"/>
    <w:rsid w:val="00AA4D88"/>
    <w:rsid w:val="00AA57B5"/>
    <w:rsid w:val="00AA5F36"/>
    <w:rsid w:val="00AA689F"/>
    <w:rsid w:val="00AB063D"/>
    <w:rsid w:val="00AC02E8"/>
    <w:rsid w:val="00AC17A9"/>
    <w:rsid w:val="00AC1DB0"/>
    <w:rsid w:val="00AC2350"/>
    <w:rsid w:val="00AC4171"/>
    <w:rsid w:val="00AC46B3"/>
    <w:rsid w:val="00AC472A"/>
    <w:rsid w:val="00AC4FF1"/>
    <w:rsid w:val="00AC6786"/>
    <w:rsid w:val="00AD1CB3"/>
    <w:rsid w:val="00AD2234"/>
    <w:rsid w:val="00AD2B8B"/>
    <w:rsid w:val="00AD5110"/>
    <w:rsid w:val="00AD5E6C"/>
    <w:rsid w:val="00AD798F"/>
    <w:rsid w:val="00AD7F73"/>
    <w:rsid w:val="00AE0478"/>
    <w:rsid w:val="00AE3300"/>
    <w:rsid w:val="00AE4257"/>
    <w:rsid w:val="00AE690E"/>
    <w:rsid w:val="00AF1D8F"/>
    <w:rsid w:val="00AF2681"/>
    <w:rsid w:val="00AF724C"/>
    <w:rsid w:val="00AF76AA"/>
    <w:rsid w:val="00B0061E"/>
    <w:rsid w:val="00B06183"/>
    <w:rsid w:val="00B07930"/>
    <w:rsid w:val="00B10692"/>
    <w:rsid w:val="00B1184A"/>
    <w:rsid w:val="00B1273D"/>
    <w:rsid w:val="00B1434A"/>
    <w:rsid w:val="00B14BF2"/>
    <w:rsid w:val="00B14E87"/>
    <w:rsid w:val="00B15545"/>
    <w:rsid w:val="00B1658E"/>
    <w:rsid w:val="00B168B7"/>
    <w:rsid w:val="00B1693F"/>
    <w:rsid w:val="00B2000C"/>
    <w:rsid w:val="00B20101"/>
    <w:rsid w:val="00B20E40"/>
    <w:rsid w:val="00B21C05"/>
    <w:rsid w:val="00B220E4"/>
    <w:rsid w:val="00B22CA0"/>
    <w:rsid w:val="00B24852"/>
    <w:rsid w:val="00B24EF5"/>
    <w:rsid w:val="00B26622"/>
    <w:rsid w:val="00B2696B"/>
    <w:rsid w:val="00B278B8"/>
    <w:rsid w:val="00B27D67"/>
    <w:rsid w:val="00B27E3A"/>
    <w:rsid w:val="00B30116"/>
    <w:rsid w:val="00B30CFA"/>
    <w:rsid w:val="00B3324A"/>
    <w:rsid w:val="00B332FC"/>
    <w:rsid w:val="00B33B0B"/>
    <w:rsid w:val="00B33B6E"/>
    <w:rsid w:val="00B340A5"/>
    <w:rsid w:val="00B34AF4"/>
    <w:rsid w:val="00B3502D"/>
    <w:rsid w:val="00B356B7"/>
    <w:rsid w:val="00B36B8E"/>
    <w:rsid w:val="00B378A8"/>
    <w:rsid w:val="00B40924"/>
    <w:rsid w:val="00B4232D"/>
    <w:rsid w:val="00B424D1"/>
    <w:rsid w:val="00B426E2"/>
    <w:rsid w:val="00B43083"/>
    <w:rsid w:val="00B44092"/>
    <w:rsid w:val="00B45435"/>
    <w:rsid w:val="00B46855"/>
    <w:rsid w:val="00B47010"/>
    <w:rsid w:val="00B51142"/>
    <w:rsid w:val="00B51D93"/>
    <w:rsid w:val="00B51E23"/>
    <w:rsid w:val="00B51F88"/>
    <w:rsid w:val="00B52DD9"/>
    <w:rsid w:val="00B53332"/>
    <w:rsid w:val="00B53B4A"/>
    <w:rsid w:val="00B55BD7"/>
    <w:rsid w:val="00B55F06"/>
    <w:rsid w:val="00B55F8E"/>
    <w:rsid w:val="00B56586"/>
    <w:rsid w:val="00B56E25"/>
    <w:rsid w:val="00B57499"/>
    <w:rsid w:val="00B578B3"/>
    <w:rsid w:val="00B60529"/>
    <w:rsid w:val="00B61700"/>
    <w:rsid w:val="00B62271"/>
    <w:rsid w:val="00B662FF"/>
    <w:rsid w:val="00B665F3"/>
    <w:rsid w:val="00B7105E"/>
    <w:rsid w:val="00B73671"/>
    <w:rsid w:val="00B7398C"/>
    <w:rsid w:val="00B73DD4"/>
    <w:rsid w:val="00B7441A"/>
    <w:rsid w:val="00B7795D"/>
    <w:rsid w:val="00B80160"/>
    <w:rsid w:val="00B846C2"/>
    <w:rsid w:val="00B86CBB"/>
    <w:rsid w:val="00B877F8"/>
    <w:rsid w:val="00B87D47"/>
    <w:rsid w:val="00B911B8"/>
    <w:rsid w:val="00B913B0"/>
    <w:rsid w:val="00B91461"/>
    <w:rsid w:val="00B93398"/>
    <w:rsid w:val="00B95B1B"/>
    <w:rsid w:val="00B95D3B"/>
    <w:rsid w:val="00B96127"/>
    <w:rsid w:val="00B966A0"/>
    <w:rsid w:val="00B971F9"/>
    <w:rsid w:val="00B97FE7"/>
    <w:rsid w:val="00BA26C5"/>
    <w:rsid w:val="00BA29EF"/>
    <w:rsid w:val="00BA3F91"/>
    <w:rsid w:val="00BA42ED"/>
    <w:rsid w:val="00BA7C7E"/>
    <w:rsid w:val="00BB093F"/>
    <w:rsid w:val="00BB19AB"/>
    <w:rsid w:val="00BB3BFD"/>
    <w:rsid w:val="00BB4616"/>
    <w:rsid w:val="00BB6A5F"/>
    <w:rsid w:val="00BB6BDD"/>
    <w:rsid w:val="00BB6F06"/>
    <w:rsid w:val="00BC0D43"/>
    <w:rsid w:val="00BC2982"/>
    <w:rsid w:val="00BC30CB"/>
    <w:rsid w:val="00BC3B77"/>
    <w:rsid w:val="00BC70BF"/>
    <w:rsid w:val="00BD00A6"/>
    <w:rsid w:val="00BD0C4C"/>
    <w:rsid w:val="00BD12A9"/>
    <w:rsid w:val="00BD1F2F"/>
    <w:rsid w:val="00BD2725"/>
    <w:rsid w:val="00BD335E"/>
    <w:rsid w:val="00BD4BFC"/>
    <w:rsid w:val="00BD764C"/>
    <w:rsid w:val="00BE320A"/>
    <w:rsid w:val="00BE373A"/>
    <w:rsid w:val="00BE3A63"/>
    <w:rsid w:val="00BE5755"/>
    <w:rsid w:val="00BE77A4"/>
    <w:rsid w:val="00BE7ED7"/>
    <w:rsid w:val="00BF1DA6"/>
    <w:rsid w:val="00BF200F"/>
    <w:rsid w:val="00BF25D5"/>
    <w:rsid w:val="00BF6565"/>
    <w:rsid w:val="00C016E9"/>
    <w:rsid w:val="00C020B1"/>
    <w:rsid w:val="00C0341E"/>
    <w:rsid w:val="00C036AE"/>
    <w:rsid w:val="00C03F25"/>
    <w:rsid w:val="00C048C0"/>
    <w:rsid w:val="00C04FA5"/>
    <w:rsid w:val="00C04FC0"/>
    <w:rsid w:val="00C057CB"/>
    <w:rsid w:val="00C0719A"/>
    <w:rsid w:val="00C10347"/>
    <w:rsid w:val="00C10F9C"/>
    <w:rsid w:val="00C11053"/>
    <w:rsid w:val="00C11731"/>
    <w:rsid w:val="00C11B19"/>
    <w:rsid w:val="00C1284B"/>
    <w:rsid w:val="00C13CC5"/>
    <w:rsid w:val="00C20D74"/>
    <w:rsid w:val="00C214A6"/>
    <w:rsid w:val="00C21B45"/>
    <w:rsid w:val="00C2333B"/>
    <w:rsid w:val="00C23C53"/>
    <w:rsid w:val="00C248CE"/>
    <w:rsid w:val="00C2540F"/>
    <w:rsid w:val="00C25A51"/>
    <w:rsid w:val="00C276D3"/>
    <w:rsid w:val="00C27CF9"/>
    <w:rsid w:val="00C27EC7"/>
    <w:rsid w:val="00C27F0B"/>
    <w:rsid w:val="00C30004"/>
    <w:rsid w:val="00C31033"/>
    <w:rsid w:val="00C31C30"/>
    <w:rsid w:val="00C325E6"/>
    <w:rsid w:val="00C331EF"/>
    <w:rsid w:val="00C34F74"/>
    <w:rsid w:val="00C35B05"/>
    <w:rsid w:val="00C36766"/>
    <w:rsid w:val="00C36FDE"/>
    <w:rsid w:val="00C3731D"/>
    <w:rsid w:val="00C418DE"/>
    <w:rsid w:val="00C41D1A"/>
    <w:rsid w:val="00C42F5C"/>
    <w:rsid w:val="00C45708"/>
    <w:rsid w:val="00C469BF"/>
    <w:rsid w:val="00C473D3"/>
    <w:rsid w:val="00C475BB"/>
    <w:rsid w:val="00C47806"/>
    <w:rsid w:val="00C51B95"/>
    <w:rsid w:val="00C520FD"/>
    <w:rsid w:val="00C53033"/>
    <w:rsid w:val="00C54061"/>
    <w:rsid w:val="00C56559"/>
    <w:rsid w:val="00C57C82"/>
    <w:rsid w:val="00C62172"/>
    <w:rsid w:val="00C62A9B"/>
    <w:rsid w:val="00C63475"/>
    <w:rsid w:val="00C63FD9"/>
    <w:rsid w:val="00C66C78"/>
    <w:rsid w:val="00C72356"/>
    <w:rsid w:val="00C738D6"/>
    <w:rsid w:val="00C7480E"/>
    <w:rsid w:val="00C754BE"/>
    <w:rsid w:val="00C75C5D"/>
    <w:rsid w:val="00C7646C"/>
    <w:rsid w:val="00C77025"/>
    <w:rsid w:val="00C80849"/>
    <w:rsid w:val="00C81E9C"/>
    <w:rsid w:val="00C822E6"/>
    <w:rsid w:val="00C8405B"/>
    <w:rsid w:val="00C870D4"/>
    <w:rsid w:val="00C901CD"/>
    <w:rsid w:val="00C90662"/>
    <w:rsid w:val="00C90774"/>
    <w:rsid w:val="00C91D95"/>
    <w:rsid w:val="00C939C3"/>
    <w:rsid w:val="00C94486"/>
    <w:rsid w:val="00C9452D"/>
    <w:rsid w:val="00C97CC5"/>
    <w:rsid w:val="00CA071D"/>
    <w:rsid w:val="00CA0A51"/>
    <w:rsid w:val="00CA27C4"/>
    <w:rsid w:val="00CA2D1D"/>
    <w:rsid w:val="00CA42D9"/>
    <w:rsid w:val="00CA471F"/>
    <w:rsid w:val="00CA4D55"/>
    <w:rsid w:val="00CA60DA"/>
    <w:rsid w:val="00CA688D"/>
    <w:rsid w:val="00CA7CEE"/>
    <w:rsid w:val="00CB06CC"/>
    <w:rsid w:val="00CB06E2"/>
    <w:rsid w:val="00CB2FBA"/>
    <w:rsid w:val="00CB3A5B"/>
    <w:rsid w:val="00CB465F"/>
    <w:rsid w:val="00CB5D0E"/>
    <w:rsid w:val="00CB64FB"/>
    <w:rsid w:val="00CC0B96"/>
    <w:rsid w:val="00CC1154"/>
    <w:rsid w:val="00CC1961"/>
    <w:rsid w:val="00CC5EB3"/>
    <w:rsid w:val="00CC6EF2"/>
    <w:rsid w:val="00CC7D39"/>
    <w:rsid w:val="00CD337E"/>
    <w:rsid w:val="00CD3928"/>
    <w:rsid w:val="00CD5D26"/>
    <w:rsid w:val="00CD62A4"/>
    <w:rsid w:val="00CD6A74"/>
    <w:rsid w:val="00CE0759"/>
    <w:rsid w:val="00CE0A3C"/>
    <w:rsid w:val="00CE1AD1"/>
    <w:rsid w:val="00CE1EFD"/>
    <w:rsid w:val="00CE2064"/>
    <w:rsid w:val="00CE2353"/>
    <w:rsid w:val="00CE3686"/>
    <w:rsid w:val="00CE494B"/>
    <w:rsid w:val="00CE5604"/>
    <w:rsid w:val="00CF246A"/>
    <w:rsid w:val="00CF2D36"/>
    <w:rsid w:val="00CF5E2D"/>
    <w:rsid w:val="00D0076E"/>
    <w:rsid w:val="00D011E1"/>
    <w:rsid w:val="00D01C0E"/>
    <w:rsid w:val="00D029AD"/>
    <w:rsid w:val="00D0398E"/>
    <w:rsid w:val="00D04A58"/>
    <w:rsid w:val="00D0585B"/>
    <w:rsid w:val="00D05C90"/>
    <w:rsid w:val="00D0664F"/>
    <w:rsid w:val="00D06FBB"/>
    <w:rsid w:val="00D10993"/>
    <w:rsid w:val="00D126BA"/>
    <w:rsid w:val="00D1440D"/>
    <w:rsid w:val="00D206AD"/>
    <w:rsid w:val="00D20C33"/>
    <w:rsid w:val="00D2137A"/>
    <w:rsid w:val="00D213AC"/>
    <w:rsid w:val="00D21942"/>
    <w:rsid w:val="00D230B8"/>
    <w:rsid w:val="00D231A8"/>
    <w:rsid w:val="00D24FDD"/>
    <w:rsid w:val="00D264C7"/>
    <w:rsid w:val="00D268F5"/>
    <w:rsid w:val="00D27EA6"/>
    <w:rsid w:val="00D31E5F"/>
    <w:rsid w:val="00D323A8"/>
    <w:rsid w:val="00D32C6C"/>
    <w:rsid w:val="00D333BD"/>
    <w:rsid w:val="00D337D8"/>
    <w:rsid w:val="00D35115"/>
    <w:rsid w:val="00D35544"/>
    <w:rsid w:val="00D3563F"/>
    <w:rsid w:val="00D3599D"/>
    <w:rsid w:val="00D3650E"/>
    <w:rsid w:val="00D36D88"/>
    <w:rsid w:val="00D379CB"/>
    <w:rsid w:val="00D43899"/>
    <w:rsid w:val="00D44056"/>
    <w:rsid w:val="00D440C2"/>
    <w:rsid w:val="00D44E0D"/>
    <w:rsid w:val="00D4548F"/>
    <w:rsid w:val="00D4695E"/>
    <w:rsid w:val="00D4766A"/>
    <w:rsid w:val="00D479B0"/>
    <w:rsid w:val="00D514DB"/>
    <w:rsid w:val="00D54DE8"/>
    <w:rsid w:val="00D56B99"/>
    <w:rsid w:val="00D622CE"/>
    <w:rsid w:val="00D66CB1"/>
    <w:rsid w:val="00D71087"/>
    <w:rsid w:val="00D71835"/>
    <w:rsid w:val="00D71A4B"/>
    <w:rsid w:val="00D72BC8"/>
    <w:rsid w:val="00D7413C"/>
    <w:rsid w:val="00D75493"/>
    <w:rsid w:val="00D754E1"/>
    <w:rsid w:val="00D81456"/>
    <w:rsid w:val="00D8197B"/>
    <w:rsid w:val="00D820DC"/>
    <w:rsid w:val="00D8251D"/>
    <w:rsid w:val="00D83859"/>
    <w:rsid w:val="00D874F0"/>
    <w:rsid w:val="00D87636"/>
    <w:rsid w:val="00D91939"/>
    <w:rsid w:val="00D92312"/>
    <w:rsid w:val="00D93C17"/>
    <w:rsid w:val="00D9458F"/>
    <w:rsid w:val="00D96FC9"/>
    <w:rsid w:val="00D97741"/>
    <w:rsid w:val="00D97F59"/>
    <w:rsid w:val="00DA23C8"/>
    <w:rsid w:val="00DA36C9"/>
    <w:rsid w:val="00DA47BD"/>
    <w:rsid w:val="00DA6790"/>
    <w:rsid w:val="00DA6E6D"/>
    <w:rsid w:val="00DB07D5"/>
    <w:rsid w:val="00DB17D9"/>
    <w:rsid w:val="00DB4546"/>
    <w:rsid w:val="00DB4D16"/>
    <w:rsid w:val="00DB6D4E"/>
    <w:rsid w:val="00DB6F56"/>
    <w:rsid w:val="00DB7090"/>
    <w:rsid w:val="00DC1CC5"/>
    <w:rsid w:val="00DC2A67"/>
    <w:rsid w:val="00DC397E"/>
    <w:rsid w:val="00DC5D3A"/>
    <w:rsid w:val="00DC7349"/>
    <w:rsid w:val="00DD07AF"/>
    <w:rsid w:val="00DD6E0C"/>
    <w:rsid w:val="00DD74E6"/>
    <w:rsid w:val="00DD7DE2"/>
    <w:rsid w:val="00DE01DD"/>
    <w:rsid w:val="00DE4A6E"/>
    <w:rsid w:val="00DE4B54"/>
    <w:rsid w:val="00DE5934"/>
    <w:rsid w:val="00DF39F6"/>
    <w:rsid w:val="00DF4EAC"/>
    <w:rsid w:val="00DF4ED0"/>
    <w:rsid w:val="00E015B2"/>
    <w:rsid w:val="00E0316A"/>
    <w:rsid w:val="00E032F0"/>
    <w:rsid w:val="00E0355C"/>
    <w:rsid w:val="00E047A8"/>
    <w:rsid w:val="00E04B17"/>
    <w:rsid w:val="00E06405"/>
    <w:rsid w:val="00E0645D"/>
    <w:rsid w:val="00E11F9C"/>
    <w:rsid w:val="00E13B1C"/>
    <w:rsid w:val="00E13B32"/>
    <w:rsid w:val="00E13F0F"/>
    <w:rsid w:val="00E14EEF"/>
    <w:rsid w:val="00E152EE"/>
    <w:rsid w:val="00E157DF"/>
    <w:rsid w:val="00E16ED3"/>
    <w:rsid w:val="00E20291"/>
    <w:rsid w:val="00E21851"/>
    <w:rsid w:val="00E22C3B"/>
    <w:rsid w:val="00E23DDF"/>
    <w:rsid w:val="00E27BF9"/>
    <w:rsid w:val="00E31698"/>
    <w:rsid w:val="00E328D5"/>
    <w:rsid w:val="00E335B9"/>
    <w:rsid w:val="00E34717"/>
    <w:rsid w:val="00E35F26"/>
    <w:rsid w:val="00E36D43"/>
    <w:rsid w:val="00E40897"/>
    <w:rsid w:val="00E40AE2"/>
    <w:rsid w:val="00E415DA"/>
    <w:rsid w:val="00E433B6"/>
    <w:rsid w:val="00E43602"/>
    <w:rsid w:val="00E44532"/>
    <w:rsid w:val="00E44CAB"/>
    <w:rsid w:val="00E45819"/>
    <w:rsid w:val="00E4669C"/>
    <w:rsid w:val="00E46AD7"/>
    <w:rsid w:val="00E53184"/>
    <w:rsid w:val="00E54310"/>
    <w:rsid w:val="00E557A9"/>
    <w:rsid w:val="00E557B0"/>
    <w:rsid w:val="00E55E7C"/>
    <w:rsid w:val="00E5719C"/>
    <w:rsid w:val="00E61179"/>
    <w:rsid w:val="00E61A71"/>
    <w:rsid w:val="00E61AD1"/>
    <w:rsid w:val="00E620D0"/>
    <w:rsid w:val="00E625AC"/>
    <w:rsid w:val="00E64619"/>
    <w:rsid w:val="00E64FDB"/>
    <w:rsid w:val="00E673C2"/>
    <w:rsid w:val="00E67522"/>
    <w:rsid w:val="00E677C4"/>
    <w:rsid w:val="00E75AB6"/>
    <w:rsid w:val="00E76E35"/>
    <w:rsid w:val="00E77584"/>
    <w:rsid w:val="00E805C5"/>
    <w:rsid w:val="00E8228F"/>
    <w:rsid w:val="00E83624"/>
    <w:rsid w:val="00E85FAF"/>
    <w:rsid w:val="00E87044"/>
    <w:rsid w:val="00E87422"/>
    <w:rsid w:val="00E92D93"/>
    <w:rsid w:val="00E93184"/>
    <w:rsid w:val="00E94860"/>
    <w:rsid w:val="00E9525F"/>
    <w:rsid w:val="00EA04B6"/>
    <w:rsid w:val="00EA3AB0"/>
    <w:rsid w:val="00EA4299"/>
    <w:rsid w:val="00EA5310"/>
    <w:rsid w:val="00EA6121"/>
    <w:rsid w:val="00EA7E7E"/>
    <w:rsid w:val="00EB37B0"/>
    <w:rsid w:val="00EB3E8A"/>
    <w:rsid w:val="00EB68D0"/>
    <w:rsid w:val="00EB6FA0"/>
    <w:rsid w:val="00EC11C8"/>
    <w:rsid w:val="00EC2A2D"/>
    <w:rsid w:val="00EC3267"/>
    <w:rsid w:val="00EC3739"/>
    <w:rsid w:val="00EC6373"/>
    <w:rsid w:val="00EC69CE"/>
    <w:rsid w:val="00EC706C"/>
    <w:rsid w:val="00ED3526"/>
    <w:rsid w:val="00ED3642"/>
    <w:rsid w:val="00ED59AD"/>
    <w:rsid w:val="00ED6720"/>
    <w:rsid w:val="00EE0820"/>
    <w:rsid w:val="00EE12F1"/>
    <w:rsid w:val="00EE2DC3"/>
    <w:rsid w:val="00EE6335"/>
    <w:rsid w:val="00EF2043"/>
    <w:rsid w:val="00EF4418"/>
    <w:rsid w:val="00EF4D88"/>
    <w:rsid w:val="00EF5453"/>
    <w:rsid w:val="00EF67E3"/>
    <w:rsid w:val="00F020BE"/>
    <w:rsid w:val="00F02C2A"/>
    <w:rsid w:val="00F055E9"/>
    <w:rsid w:val="00F069A5"/>
    <w:rsid w:val="00F06DBF"/>
    <w:rsid w:val="00F1190D"/>
    <w:rsid w:val="00F121E4"/>
    <w:rsid w:val="00F1232E"/>
    <w:rsid w:val="00F145E0"/>
    <w:rsid w:val="00F15F39"/>
    <w:rsid w:val="00F17CFE"/>
    <w:rsid w:val="00F21686"/>
    <w:rsid w:val="00F23962"/>
    <w:rsid w:val="00F24C93"/>
    <w:rsid w:val="00F3062D"/>
    <w:rsid w:val="00F322A3"/>
    <w:rsid w:val="00F324EC"/>
    <w:rsid w:val="00F3259F"/>
    <w:rsid w:val="00F34090"/>
    <w:rsid w:val="00F35CA4"/>
    <w:rsid w:val="00F41F19"/>
    <w:rsid w:val="00F43873"/>
    <w:rsid w:val="00F44073"/>
    <w:rsid w:val="00F46101"/>
    <w:rsid w:val="00F464A1"/>
    <w:rsid w:val="00F46798"/>
    <w:rsid w:val="00F46F2F"/>
    <w:rsid w:val="00F55A1F"/>
    <w:rsid w:val="00F55D85"/>
    <w:rsid w:val="00F560B4"/>
    <w:rsid w:val="00F5748E"/>
    <w:rsid w:val="00F63A03"/>
    <w:rsid w:val="00F64407"/>
    <w:rsid w:val="00F67C21"/>
    <w:rsid w:val="00F67F12"/>
    <w:rsid w:val="00F70E00"/>
    <w:rsid w:val="00F71371"/>
    <w:rsid w:val="00F72BA8"/>
    <w:rsid w:val="00F72FE3"/>
    <w:rsid w:val="00F776D9"/>
    <w:rsid w:val="00F80318"/>
    <w:rsid w:val="00F80B1A"/>
    <w:rsid w:val="00F82C04"/>
    <w:rsid w:val="00F86892"/>
    <w:rsid w:val="00F86BDC"/>
    <w:rsid w:val="00F878DA"/>
    <w:rsid w:val="00F91081"/>
    <w:rsid w:val="00F925B5"/>
    <w:rsid w:val="00F92B87"/>
    <w:rsid w:val="00F93A5F"/>
    <w:rsid w:val="00F9500C"/>
    <w:rsid w:val="00F96E9F"/>
    <w:rsid w:val="00F97003"/>
    <w:rsid w:val="00FA16EA"/>
    <w:rsid w:val="00FA4C7F"/>
    <w:rsid w:val="00FA5258"/>
    <w:rsid w:val="00FA683A"/>
    <w:rsid w:val="00FA7EEE"/>
    <w:rsid w:val="00FB0B68"/>
    <w:rsid w:val="00FB1590"/>
    <w:rsid w:val="00FB416F"/>
    <w:rsid w:val="00FB6FB0"/>
    <w:rsid w:val="00FB6FFA"/>
    <w:rsid w:val="00FB78A1"/>
    <w:rsid w:val="00FC0AB5"/>
    <w:rsid w:val="00FC0DCE"/>
    <w:rsid w:val="00FC10CA"/>
    <w:rsid w:val="00FC44CF"/>
    <w:rsid w:val="00FC464F"/>
    <w:rsid w:val="00FC57A3"/>
    <w:rsid w:val="00FC5E53"/>
    <w:rsid w:val="00FC6348"/>
    <w:rsid w:val="00FC64D8"/>
    <w:rsid w:val="00FD0AD1"/>
    <w:rsid w:val="00FD26A2"/>
    <w:rsid w:val="00FD5A8E"/>
    <w:rsid w:val="00FD5E71"/>
    <w:rsid w:val="00FD63BD"/>
    <w:rsid w:val="00FD77B7"/>
    <w:rsid w:val="00FE55C0"/>
    <w:rsid w:val="00FE55F9"/>
    <w:rsid w:val="00FE6817"/>
    <w:rsid w:val="00FE7BEC"/>
    <w:rsid w:val="00FF0EB4"/>
    <w:rsid w:val="00FF1CCC"/>
    <w:rsid w:val="00FF1EE9"/>
    <w:rsid w:val="00FF2ECE"/>
    <w:rsid w:val="00FF353B"/>
    <w:rsid w:val="00FF4399"/>
    <w:rsid w:val="00FF4D1E"/>
    <w:rsid w:val="00FF7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279C38-3CFB-4E79-B14B-DB4B8FD8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E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 w:type="paragraph" w:styleId="a9">
    <w:name w:val="No Spacing"/>
    <w:uiPriority w:val="1"/>
    <w:qFormat/>
    <w:rsid w:val="00A76C46"/>
    <w:pPr>
      <w:spacing w:after="0" w:line="240" w:lineRule="auto"/>
    </w:pPr>
    <w:rPr>
      <w:rFonts w:ascii="Calibri" w:eastAsia="Calibri" w:hAnsi="Calibri" w:cs="Times New Roman"/>
      <w:lang w:eastAsia="en-US"/>
    </w:rPr>
  </w:style>
  <w:style w:type="paragraph" w:customStyle="1" w:styleId="Default">
    <w:name w:val="Default"/>
    <w:rsid w:val="001978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47020-B8AB-488B-B451-CC64EA8B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10894</Words>
  <Characters>62098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Матвиенко Александр Александрович</dc:creator>
  <cp:keywords/>
  <dc:description/>
  <cp:lastModifiedBy>Матвиенко Александр Александрович</cp:lastModifiedBy>
  <cp:revision>2</cp:revision>
  <cp:lastPrinted>2019-12-31T08:35:00Z</cp:lastPrinted>
  <dcterms:created xsi:type="dcterms:W3CDTF">2020-01-10T06:16:00Z</dcterms:created>
  <dcterms:modified xsi:type="dcterms:W3CDTF">2020-01-10T06:16:00Z</dcterms:modified>
</cp:coreProperties>
</file>